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CAF0" w14:textId="79BF1912" w:rsidR="005A6736" w:rsidRPr="00B50BC2" w:rsidRDefault="005A6736" w:rsidP="005A6736">
      <w:pPr>
        <w:spacing w:after="0"/>
        <w:rPr>
          <w:b/>
          <w:bCs/>
          <w:sz w:val="28"/>
          <w:szCs w:val="28"/>
          <w:lang w:val="fr-FR"/>
        </w:rPr>
      </w:pPr>
      <w:proofErr w:type="spellStart"/>
      <w:r w:rsidRPr="00B50BC2">
        <w:rPr>
          <w:b/>
          <w:bCs/>
          <w:sz w:val="40"/>
          <w:szCs w:val="40"/>
          <w:lang w:val="fr-FR"/>
        </w:rPr>
        <w:t>Kulturama</w:t>
      </w:r>
      <w:proofErr w:type="spellEnd"/>
      <w:r w:rsidRPr="00B50BC2">
        <w:rPr>
          <w:b/>
          <w:bCs/>
          <w:sz w:val="44"/>
          <w:szCs w:val="44"/>
          <w:lang w:val="fr-FR"/>
        </w:rPr>
        <w:t xml:space="preserve"> </w:t>
      </w:r>
      <w:r w:rsidRPr="00B50BC2">
        <w:rPr>
          <w:b/>
          <w:bCs/>
          <w:sz w:val="44"/>
          <w:szCs w:val="44"/>
          <w:lang w:val="fr-FR"/>
        </w:rPr>
        <w:tab/>
      </w:r>
      <w:r w:rsidRPr="00B50BC2">
        <w:rPr>
          <w:b/>
          <w:bCs/>
          <w:sz w:val="28"/>
          <w:szCs w:val="28"/>
          <w:lang w:val="fr-FR"/>
        </w:rPr>
        <w:t xml:space="preserve">– </w:t>
      </w:r>
      <w:r w:rsidR="001A54A6">
        <w:rPr>
          <w:b/>
          <w:bCs/>
          <w:sz w:val="28"/>
          <w:szCs w:val="28"/>
          <w:lang w:val="fr-FR"/>
        </w:rPr>
        <w:t>C’est quoi</w:t>
      </w:r>
      <w:r w:rsidRPr="00B50BC2">
        <w:rPr>
          <w:b/>
          <w:bCs/>
          <w:sz w:val="28"/>
          <w:szCs w:val="28"/>
          <w:lang w:val="fr-FR"/>
        </w:rPr>
        <w:t xml:space="preserve"> ...</w:t>
      </w:r>
    </w:p>
    <w:p w14:paraId="5F380ADD" w14:textId="55BA3686" w:rsidR="005A6736" w:rsidRPr="00B50BC2" w:rsidRDefault="005A6736" w:rsidP="005A6736">
      <w:pPr>
        <w:jc w:val="center"/>
        <w:rPr>
          <w:b/>
          <w:bCs/>
          <w:sz w:val="28"/>
          <w:szCs w:val="28"/>
          <w:lang w:val="fr-FR"/>
        </w:rPr>
      </w:pPr>
      <w:r w:rsidRPr="00B50BC2">
        <w:rPr>
          <w:b/>
          <w:bCs/>
          <w:sz w:val="28"/>
          <w:szCs w:val="28"/>
          <w:lang w:val="fr-FR"/>
        </w:rPr>
        <w:t>... l’éducation non formelle</w:t>
      </w:r>
      <w:r w:rsidR="001A54A6">
        <w:rPr>
          <w:b/>
          <w:bCs/>
          <w:sz w:val="28"/>
          <w:szCs w:val="28"/>
          <w:lang w:val="fr-FR"/>
        </w:rPr>
        <w:t> ?</w:t>
      </w:r>
    </w:p>
    <w:p w14:paraId="7E974E0C" w14:textId="0BCAF7B9" w:rsidR="00287C0C" w:rsidRPr="00B50BC2" w:rsidRDefault="00287C0C">
      <w:pPr>
        <w:rPr>
          <w:lang w:val="fr-FR"/>
        </w:rPr>
      </w:pPr>
    </w:p>
    <w:p w14:paraId="175DDC78" w14:textId="77777777" w:rsidR="00AE6F31" w:rsidRPr="009C4432" w:rsidRDefault="00AE6F31" w:rsidP="004173E5">
      <w:pPr>
        <w:pStyle w:val="ListParagraph"/>
        <w:numPr>
          <w:ilvl w:val="0"/>
          <w:numId w:val="8"/>
        </w:numPr>
        <w:spacing w:after="0"/>
        <w:rPr>
          <w:rFonts w:cstheme="minorHAnsi"/>
          <w:sz w:val="24"/>
          <w:szCs w:val="24"/>
          <w:lang w:val="fr-FR"/>
        </w:rPr>
      </w:pPr>
      <w:r w:rsidRPr="009C4432">
        <w:rPr>
          <w:rFonts w:cstheme="minorHAnsi"/>
          <w:b/>
          <w:bCs/>
          <w:i/>
          <w:iCs/>
          <w:sz w:val="24"/>
          <w:szCs w:val="24"/>
          <w:lang w:val="fr-FR"/>
        </w:rPr>
        <w:t>Caractéristiques principales</w:t>
      </w:r>
      <w:r w:rsidRPr="009C4432">
        <w:rPr>
          <w:rFonts w:cstheme="minorHAnsi"/>
          <w:sz w:val="24"/>
          <w:szCs w:val="24"/>
          <w:lang w:val="fr-FR"/>
        </w:rPr>
        <w:t> :</w:t>
      </w:r>
    </w:p>
    <w:p w14:paraId="048E3912" w14:textId="76DA6425" w:rsidR="00AE6F31" w:rsidRDefault="00AE6F31" w:rsidP="009C4432">
      <w:pPr>
        <w:ind w:firstLine="720"/>
        <w:rPr>
          <w:rFonts w:cstheme="minorHAnsi"/>
          <w:sz w:val="16"/>
          <w:szCs w:val="16"/>
          <w:shd w:val="clear" w:color="auto" w:fill="FFFFFF"/>
          <w:lang w:val="fr-FR"/>
        </w:rPr>
      </w:pPr>
      <w:r w:rsidRPr="00B50BC2">
        <w:rPr>
          <w:rFonts w:cstheme="minorHAnsi"/>
          <w:sz w:val="16"/>
          <w:szCs w:val="16"/>
          <w:lang w:val="fr-FR"/>
        </w:rPr>
        <w:t>(</w:t>
      </w:r>
      <w:proofErr w:type="gramStart"/>
      <w:r w:rsidRPr="00B50BC2">
        <w:rPr>
          <w:rFonts w:cstheme="minorHAnsi"/>
          <w:sz w:val="16"/>
          <w:szCs w:val="16"/>
          <w:lang w:val="fr-FR"/>
        </w:rPr>
        <w:t>telles</w:t>
      </w:r>
      <w:proofErr w:type="gramEnd"/>
      <w:r w:rsidRPr="00B50BC2">
        <w:rPr>
          <w:rFonts w:cstheme="minorHAnsi"/>
          <w:sz w:val="16"/>
          <w:szCs w:val="16"/>
          <w:lang w:val="fr-FR"/>
        </w:rPr>
        <w:t xml:space="preserve"> que définies dans le « </w:t>
      </w:r>
      <w:r w:rsidRPr="00B50BC2">
        <w:rPr>
          <w:rFonts w:cstheme="minorHAnsi"/>
          <w:sz w:val="16"/>
          <w:szCs w:val="16"/>
          <w:shd w:val="clear" w:color="auto" w:fill="FFFFFF"/>
          <w:lang w:val="fr-FR"/>
        </w:rPr>
        <w:t xml:space="preserve">cadre de référence national » </w:t>
      </w:r>
      <w:hyperlink r:id="rId5" w:history="1">
        <w:r w:rsidR="003E76AB" w:rsidRPr="00945B6F">
          <w:rPr>
            <w:rStyle w:val="Hyperlink"/>
            <w:rFonts w:cstheme="minorHAnsi"/>
            <w:sz w:val="16"/>
            <w:szCs w:val="16"/>
            <w:shd w:val="clear" w:color="auto" w:fill="FFFFFF"/>
            <w:lang w:val="fr-FR"/>
          </w:rPr>
          <w:t>https://www.enfancejeunesse.lu/fr/cadre-de-reference-national/</w:t>
        </w:r>
      </w:hyperlink>
      <w:r w:rsidRPr="00B50BC2">
        <w:rPr>
          <w:rFonts w:cstheme="minorHAnsi"/>
          <w:sz w:val="16"/>
          <w:szCs w:val="16"/>
          <w:shd w:val="clear" w:color="auto" w:fill="FFFFFF"/>
          <w:lang w:val="fr-FR"/>
        </w:rPr>
        <w:t>)</w:t>
      </w:r>
    </w:p>
    <w:p w14:paraId="6AE82638" w14:textId="77777777" w:rsidR="00F9034D" w:rsidRDefault="00F9034D" w:rsidP="00F9034D">
      <w:pPr>
        <w:jc w:val="both"/>
        <w:rPr>
          <w:lang w:val="fr-FR"/>
        </w:rPr>
      </w:pPr>
    </w:p>
    <w:p w14:paraId="1127E7F0" w14:textId="77777777" w:rsidR="00FA25B5" w:rsidRPr="00714557" w:rsidRDefault="00B50BC2" w:rsidP="00AF1406">
      <w:pPr>
        <w:pStyle w:val="ListParagraph"/>
        <w:numPr>
          <w:ilvl w:val="0"/>
          <w:numId w:val="4"/>
        </w:numPr>
        <w:jc w:val="both"/>
        <w:rPr>
          <w:u w:val="single"/>
          <w:lang w:val="fr-FR"/>
        </w:rPr>
      </w:pPr>
      <w:r w:rsidRPr="00714557">
        <w:rPr>
          <w:u w:val="single"/>
          <w:lang w:val="fr-FR"/>
        </w:rPr>
        <w:t xml:space="preserve">Base volontaire </w:t>
      </w:r>
    </w:p>
    <w:p w14:paraId="366F07CC" w14:textId="5FC31AB0" w:rsidR="0077176B" w:rsidRPr="00714557" w:rsidRDefault="00B50BC2" w:rsidP="00B50BC2">
      <w:pPr>
        <w:jc w:val="both"/>
        <w:rPr>
          <w:lang w:val="fr-FR"/>
        </w:rPr>
      </w:pPr>
      <w:r w:rsidRPr="00714557">
        <w:rPr>
          <w:lang w:val="fr-FR"/>
        </w:rPr>
        <w:t xml:space="preserve">La participation </w:t>
      </w:r>
      <w:r w:rsidR="0077176B" w:rsidRPr="00714557">
        <w:rPr>
          <w:lang w:val="fr-FR"/>
        </w:rPr>
        <w:t xml:space="preserve">des enfants et adolescents </w:t>
      </w:r>
      <w:r w:rsidRPr="00714557">
        <w:rPr>
          <w:lang w:val="fr-FR"/>
        </w:rPr>
        <w:t xml:space="preserve">aux activités et projets se fait sur une base volontaire. </w:t>
      </w:r>
    </w:p>
    <w:p w14:paraId="572FD3C9" w14:textId="78E06693" w:rsidR="00F9034D" w:rsidRPr="00714557" w:rsidRDefault="004F5D68" w:rsidP="00F9034D">
      <w:pPr>
        <w:spacing w:after="0"/>
        <w:jc w:val="both"/>
        <w:rPr>
          <w:u w:val="single"/>
          <w:lang w:val="fr-FR"/>
        </w:rPr>
      </w:pPr>
      <w:r w:rsidRPr="00714557">
        <w:rPr>
          <w:lang w:val="fr-FR"/>
        </w:rPr>
        <w:sym w:font="Wingdings" w:char="F0E0"/>
      </w:r>
      <w:r w:rsidRPr="00714557">
        <w:rPr>
          <w:lang w:val="fr-FR"/>
        </w:rPr>
        <w:t xml:space="preserve"> </w:t>
      </w:r>
      <w:r w:rsidR="0077176B" w:rsidRPr="00714557">
        <w:rPr>
          <w:lang w:val="fr-FR"/>
        </w:rPr>
        <w:t xml:space="preserve">Le fait de </w:t>
      </w:r>
      <w:r w:rsidR="0077176B" w:rsidRPr="00714557">
        <w:rPr>
          <w:b/>
          <w:bCs/>
          <w:i/>
          <w:iCs/>
          <w:lang w:val="fr-FR"/>
        </w:rPr>
        <w:t>pouvoir choisir librement de s’investir dans une activité</w:t>
      </w:r>
      <w:r w:rsidR="0077176B" w:rsidRPr="00714557">
        <w:rPr>
          <w:lang w:val="fr-FR"/>
        </w:rPr>
        <w:t xml:space="preserve"> </w:t>
      </w:r>
      <w:r w:rsidR="00B50BC2" w:rsidRPr="00714557">
        <w:rPr>
          <w:lang w:val="fr-FR"/>
        </w:rPr>
        <w:t xml:space="preserve">accroît leur motivation intrinsèque et leur volonté de participation. </w:t>
      </w:r>
    </w:p>
    <w:p w14:paraId="0C12BF68" w14:textId="77777777" w:rsidR="00F9034D" w:rsidRPr="00714557" w:rsidRDefault="00F9034D" w:rsidP="00A20C74">
      <w:pPr>
        <w:pStyle w:val="ListParagraph"/>
        <w:spacing w:before="240"/>
        <w:jc w:val="both"/>
        <w:rPr>
          <w:lang w:val="fr-FR"/>
        </w:rPr>
      </w:pPr>
    </w:p>
    <w:p w14:paraId="573F9CEB" w14:textId="4645AD75" w:rsidR="00F9034D" w:rsidRPr="00714557" w:rsidRDefault="00F9034D" w:rsidP="00F9034D">
      <w:pPr>
        <w:pStyle w:val="ListParagraph"/>
        <w:numPr>
          <w:ilvl w:val="0"/>
          <w:numId w:val="4"/>
        </w:numPr>
        <w:spacing w:before="240"/>
        <w:jc w:val="both"/>
        <w:rPr>
          <w:u w:val="single"/>
          <w:lang w:val="fr-FR"/>
        </w:rPr>
      </w:pPr>
      <w:r w:rsidRPr="00714557">
        <w:rPr>
          <w:u w:val="single"/>
          <w:lang w:val="fr-FR"/>
        </w:rPr>
        <w:t xml:space="preserve">Participation </w:t>
      </w:r>
    </w:p>
    <w:p w14:paraId="3E73CB39" w14:textId="1CE4A225" w:rsidR="00F9034D" w:rsidRDefault="00F9034D" w:rsidP="00F9034D">
      <w:pPr>
        <w:jc w:val="both"/>
        <w:rPr>
          <w:lang w:val="fr-FR"/>
        </w:rPr>
      </w:pPr>
      <w:r w:rsidRPr="00B50BC2">
        <w:rPr>
          <w:lang w:val="fr-FR"/>
        </w:rPr>
        <w:t>La co-responsabilité et la codécision sont des principes méthodologiques fondamentaux</w:t>
      </w:r>
      <w:r>
        <w:rPr>
          <w:lang w:val="fr-FR"/>
        </w:rPr>
        <w:t xml:space="preserve"> parmi les </w:t>
      </w:r>
      <w:r w:rsidRPr="00B50BC2">
        <w:rPr>
          <w:lang w:val="fr-FR"/>
        </w:rPr>
        <w:t xml:space="preserve">objectifs du travail avec les enfants et </w:t>
      </w:r>
      <w:r>
        <w:rPr>
          <w:lang w:val="fr-FR"/>
        </w:rPr>
        <w:t>adolescents</w:t>
      </w:r>
      <w:r w:rsidRPr="00B50BC2">
        <w:rPr>
          <w:lang w:val="fr-FR"/>
        </w:rPr>
        <w:t>.</w:t>
      </w:r>
      <w:r>
        <w:rPr>
          <w:lang w:val="fr-FR"/>
        </w:rPr>
        <w:t xml:space="preserve"> </w:t>
      </w:r>
      <w:r w:rsidR="009E0E7B">
        <w:rPr>
          <w:lang w:val="fr-FR"/>
        </w:rPr>
        <w:t>S</w:t>
      </w:r>
      <w:r>
        <w:rPr>
          <w:lang w:val="fr-FR"/>
        </w:rPr>
        <w:t>’ils sont impliqués</w:t>
      </w:r>
      <w:r w:rsidRPr="00B50BC2">
        <w:rPr>
          <w:lang w:val="fr-FR"/>
        </w:rPr>
        <w:t xml:space="preserve"> </w:t>
      </w:r>
      <w:r w:rsidR="009E0E7B">
        <w:rPr>
          <w:lang w:val="fr-FR"/>
        </w:rPr>
        <w:t>à la fois</w:t>
      </w:r>
      <w:r w:rsidRPr="00B50BC2">
        <w:rPr>
          <w:lang w:val="fr-FR"/>
        </w:rPr>
        <w:t xml:space="preserve"> dans la réalisation</w:t>
      </w:r>
      <w:r>
        <w:rPr>
          <w:lang w:val="fr-FR"/>
        </w:rPr>
        <w:t xml:space="preserve"> de projets</w:t>
      </w:r>
      <w:r w:rsidR="009E0E7B">
        <w:rPr>
          <w:lang w:val="fr-FR"/>
        </w:rPr>
        <w:t xml:space="preserve"> et</w:t>
      </w:r>
      <w:r>
        <w:rPr>
          <w:lang w:val="fr-FR"/>
        </w:rPr>
        <w:t xml:space="preserve"> dans</w:t>
      </w:r>
      <w:r w:rsidRPr="00B50BC2">
        <w:rPr>
          <w:lang w:val="fr-FR"/>
        </w:rPr>
        <w:t xml:space="preserve"> le</w:t>
      </w:r>
      <w:r>
        <w:rPr>
          <w:lang w:val="fr-FR"/>
        </w:rPr>
        <w:t>s</w:t>
      </w:r>
      <w:r w:rsidRPr="00B50BC2">
        <w:rPr>
          <w:lang w:val="fr-FR"/>
        </w:rPr>
        <w:t xml:space="preserve"> processus de décision</w:t>
      </w:r>
      <w:r w:rsidR="009E0E7B">
        <w:rPr>
          <w:lang w:val="fr-FR"/>
        </w:rPr>
        <w:t>, ils</w:t>
      </w:r>
      <w:r w:rsidR="009E0E7B" w:rsidRPr="00B50BC2">
        <w:rPr>
          <w:lang w:val="fr-FR"/>
        </w:rPr>
        <w:t xml:space="preserve"> coconstrui</w:t>
      </w:r>
      <w:r w:rsidR="009E0E7B">
        <w:rPr>
          <w:lang w:val="fr-FR"/>
        </w:rPr>
        <w:t xml:space="preserve">sent </w:t>
      </w:r>
      <w:r w:rsidR="009E0E7B" w:rsidRPr="00B50BC2">
        <w:rPr>
          <w:lang w:val="fr-FR"/>
        </w:rPr>
        <w:t>leurs processus éducatifs</w:t>
      </w:r>
      <w:r w:rsidR="009E0E7B">
        <w:rPr>
          <w:lang w:val="fr-FR"/>
        </w:rPr>
        <w:t xml:space="preserve"> et y participent activement</w:t>
      </w:r>
      <w:r w:rsidRPr="00B50BC2">
        <w:rPr>
          <w:lang w:val="fr-FR"/>
        </w:rPr>
        <w:t>.</w:t>
      </w:r>
      <w:r>
        <w:rPr>
          <w:lang w:val="fr-FR"/>
        </w:rPr>
        <w:t xml:space="preserve"> </w:t>
      </w:r>
    </w:p>
    <w:p w14:paraId="7B481A1A" w14:textId="77777777" w:rsidR="00F9034D" w:rsidRDefault="00F9034D" w:rsidP="00F9034D">
      <w:pPr>
        <w:spacing w:after="0"/>
        <w:jc w:val="both"/>
        <w:rPr>
          <w:lang w:val="fr-FR"/>
        </w:rPr>
      </w:pPr>
      <w:r w:rsidRPr="009C4D8A">
        <w:rPr>
          <w:lang w:val="fr-FR"/>
        </w:rPr>
        <w:sym w:font="Wingdings" w:char="F0E0"/>
      </w:r>
      <w:r>
        <w:rPr>
          <w:lang w:val="fr-FR"/>
        </w:rPr>
        <w:t xml:space="preserve"> En se</w:t>
      </w:r>
      <w:r w:rsidRPr="00B50BC2">
        <w:rPr>
          <w:lang w:val="fr-FR"/>
        </w:rPr>
        <w:t xml:space="preserve"> confront</w:t>
      </w:r>
      <w:r>
        <w:rPr>
          <w:lang w:val="fr-FR"/>
        </w:rPr>
        <w:t>ant</w:t>
      </w:r>
      <w:r w:rsidRPr="00B50BC2">
        <w:rPr>
          <w:lang w:val="fr-FR"/>
        </w:rPr>
        <w:t xml:space="preserve"> activement à eux-mêmes, à leurs intérêts et envies et à leur environnement</w:t>
      </w:r>
      <w:r>
        <w:rPr>
          <w:lang w:val="fr-FR"/>
        </w:rPr>
        <w:t>,</w:t>
      </w:r>
      <w:r w:rsidRPr="00B50BC2">
        <w:rPr>
          <w:lang w:val="fr-FR"/>
        </w:rPr>
        <w:t xml:space="preserve"> </w:t>
      </w:r>
      <w:r>
        <w:rPr>
          <w:lang w:val="fr-FR"/>
        </w:rPr>
        <w:t xml:space="preserve">ils se retrouvent dans </w:t>
      </w:r>
      <w:r w:rsidRPr="009C4D8A">
        <w:rPr>
          <w:b/>
          <w:bCs/>
          <w:i/>
          <w:iCs/>
          <w:lang w:val="fr-FR"/>
        </w:rPr>
        <w:t>un processus éducatif actif constant</w:t>
      </w:r>
      <w:r w:rsidRPr="00B50BC2">
        <w:rPr>
          <w:lang w:val="fr-FR"/>
        </w:rPr>
        <w:t xml:space="preserve">. </w:t>
      </w:r>
    </w:p>
    <w:p w14:paraId="3424F775" w14:textId="77777777" w:rsidR="00F9034D" w:rsidRDefault="00F9034D" w:rsidP="004D50CC">
      <w:pPr>
        <w:jc w:val="both"/>
        <w:rPr>
          <w:lang w:val="fr-FR"/>
        </w:rPr>
      </w:pPr>
    </w:p>
    <w:p w14:paraId="0912539B" w14:textId="77777777" w:rsidR="00B50BC2" w:rsidRPr="00714557" w:rsidRDefault="00B50BC2" w:rsidP="00AF1406">
      <w:pPr>
        <w:pStyle w:val="ListParagraph"/>
        <w:numPr>
          <w:ilvl w:val="0"/>
          <w:numId w:val="4"/>
        </w:numPr>
        <w:jc w:val="both"/>
        <w:rPr>
          <w:u w:val="single"/>
          <w:lang w:val="fr-FR"/>
        </w:rPr>
      </w:pPr>
      <w:r w:rsidRPr="00714557">
        <w:rPr>
          <w:u w:val="single"/>
          <w:lang w:val="fr-FR"/>
        </w:rPr>
        <w:t xml:space="preserve">Orientation vers la personne </w:t>
      </w:r>
    </w:p>
    <w:p w14:paraId="5C8EDE36" w14:textId="2EDED89E" w:rsidR="00214B77" w:rsidRPr="00714557" w:rsidRDefault="009E0E7B" w:rsidP="00214B77">
      <w:pPr>
        <w:jc w:val="both"/>
        <w:rPr>
          <w:lang w:val="fr-FR"/>
        </w:rPr>
      </w:pPr>
      <w:r w:rsidRPr="00714557">
        <w:rPr>
          <w:lang w:val="fr-FR"/>
        </w:rPr>
        <w:t xml:space="preserve">Le déroulement des activités est adapté aux besoins et intérêts momentanés / actuels </w:t>
      </w:r>
      <w:r w:rsidR="00214B77" w:rsidRPr="00714557">
        <w:rPr>
          <w:lang w:val="fr-FR"/>
        </w:rPr>
        <w:t>des enfants et adolescents</w:t>
      </w:r>
      <w:r w:rsidRPr="00714557">
        <w:rPr>
          <w:lang w:val="fr-FR"/>
        </w:rPr>
        <w:t>.</w:t>
      </w:r>
    </w:p>
    <w:p w14:paraId="11C5E83F" w14:textId="09360BF7" w:rsidR="00285829" w:rsidRPr="00714557" w:rsidRDefault="00285829" w:rsidP="00F9034D">
      <w:pPr>
        <w:spacing w:after="0"/>
        <w:jc w:val="both"/>
        <w:rPr>
          <w:lang w:val="fr-FR"/>
        </w:rPr>
      </w:pPr>
      <w:r w:rsidRPr="00714557">
        <w:rPr>
          <w:lang w:val="fr-FR"/>
        </w:rPr>
        <w:sym w:font="Wingdings" w:char="F0E0"/>
      </w:r>
      <w:r w:rsidRPr="00714557">
        <w:rPr>
          <w:lang w:val="fr-FR"/>
        </w:rPr>
        <w:t xml:space="preserve"> Ce principe </w:t>
      </w:r>
      <w:r w:rsidRPr="00714557">
        <w:rPr>
          <w:b/>
          <w:bCs/>
          <w:i/>
          <w:iCs/>
          <w:lang w:val="fr-FR"/>
        </w:rPr>
        <w:t>peut engendrer à tout moment de la journée l’établissement de nouvelles priorités</w:t>
      </w:r>
      <w:r w:rsidRPr="00714557">
        <w:rPr>
          <w:lang w:val="fr-FR"/>
        </w:rPr>
        <w:t xml:space="preserve"> </w:t>
      </w:r>
      <w:r w:rsidRPr="00714557">
        <w:rPr>
          <w:b/>
          <w:bCs/>
          <w:i/>
          <w:iCs/>
          <w:lang w:val="fr-FR"/>
        </w:rPr>
        <w:t>ce qui peut entraîner des changements concernant la planification et le déroulement initialement prévu</w:t>
      </w:r>
      <w:r w:rsidRPr="00714557">
        <w:rPr>
          <w:lang w:val="fr-FR"/>
        </w:rPr>
        <w:t xml:space="preserve">. </w:t>
      </w:r>
    </w:p>
    <w:p w14:paraId="7975A8A4" w14:textId="3C49F806" w:rsidR="00F9034D" w:rsidRPr="00714557" w:rsidRDefault="00F9034D" w:rsidP="00285829">
      <w:pPr>
        <w:jc w:val="both"/>
        <w:rPr>
          <w:lang w:val="fr-FR"/>
        </w:rPr>
      </w:pPr>
    </w:p>
    <w:p w14:paraId="5B94A327" w14:textId="4DCBAC21" w:rsidR="00B50BC2" w:rsidRPr="00714557" w:rsidRDefault="00B50BC2" w:rsidP="00392428">
      <w:pPr>
        <w:pStyle w:val="ListParagraph"/>
        <w:numPr>
          <w:ilvl w:val="0"/>
          <w:numId w:val="4"/>
        </w:numPr>
        <w:jc w:val="both"/>
        <w:rPr>
          <w:u w:val="single"/>
          <w:lang w:val="fr-FR"/>
        </w:rPr>
      </w:pPr>
      <w:r w:rsidRPr="00714557">
        <w:rPr>
          <w:u w:val="single"/>
          <w:lang w:val="fr-FR"/>
        </w:rPr>
        <w:t xml:space="preserve">Apprentissage par exploration </w:t>
      </w:r>
    </w:p>
    <w:p w14:paraId="75DF6266" w14:textId="75BF38B5" w:rsidR="00460010" w:rsidRPr="00460010" w:rsidRDefault="00F736D5" w:rsidP="00460010">
      <w:pPr>
        <w:jc w:val="both"/>
        <w:rPr>
          <w:lang w:val="fr-FR"/>
        </w:rPr>
      </w:pPr>
      <w:r>
        <w:rPr>
          <w:lang w:val="fr-FR"/>
        </w:rPr>
        <w:t>O</w:t>
      </w:r>
      <w:r w:rsidR="00460010" w:rsidRPr="00460010">
        <w:rPr>
          <w:lang w:val="fr-FR"/>
        </w:rPr>
        <w:t>bjectif</w:t>
      </w:r>
      <w:r>
        <w:rPr>
          <w:lang w:val="fr-FR"/>
        </w:rPr>
        <w:t xml:space="preserve"> : </w:t>
      </w:r>
      <w:r w:rsidR="00460010" w:rsidRPr="00460010">
        <w:rPr>
          <w:lang w:val="fr-FR"/>
        </w:rPr>
        <w:t xml:space="preserve">donner aux enfants et aux adolescents la possibilité d’essayer et d’expérimenter dans des domaines qui leur sont peu familiers </w:t>
      </w:r>
      <w:r>
        <w:rPr>
          <w:lang w:val="fr-FR"/>
        </w:rPr>
        <w:t>pour</w:t>
      </w:r>
      <w:r w:rsidR="00460010" w:rsidRPr="00460010">
        <w:rPr>
          <w:lang w:val="fr-FR"/>
        </w:rPr>
        <w:t xml:space="preserve"> développer de nouvelles capacités et de la confiance en soi. </w:t>
      </w:r>
    </w:p>
    <w:p w14:paraId="2A3C1E19" w14:textId="23E5D028" w:rsidR="00B50BC2" w:rsidRDefault="0048281A" w:rsidP="00F9034D">
      <w:pPr>
        <w:spacing w:after="0"/>
        <w:jc w:val="both"/>
        <w:rPr>
          <w:lang w:val="fr-FR"/>
        </w:rPr>
      </w:pPr>
      <w:r w:rsidRPr="0048281A">
        <w:rPr>
          <w:lang w:val="fr-FR"/>
        </w:rPr>
        <w:sym w:font="Wingdings" w:char="F0E0"/>
      </w:r>
      <w:r>
        <w:rPr>
          <w:lang w:val="fr-FR"/>
        </w:rPr>
        <w:t xml:space="preserve"> </w:t>
      </w:r>
      <w:r w:rsidR="00B50BC2" w:rsidRPr="00B50BC2">
        <w:rPr>
          <w:lang w:val="fr-FR"/>
        </w:rPr>
        <w:t xml:space="preserve">L’apprentissage par l’exploration </w:t>
      </w:r>
      <w:r w:rsidR="00F736D5">
        <w:rPr>
          <w:lang w:val="fr-FR"/>
        </w:rPr>
        <w:t xml:space="preserve">met à disposition </w:t>
      </w:r>
      <w:r w:rsidR="00B50BC2" w:rsidRPr="00B50BC2">
        <w:rPr>
          <w:lang w:val="fr-FR"/>
        </w:rPr>
        <w:t xml:space="preserve">un espace libre </w:t>
      </w:r>
      <w:r w:rsidR="00F736D5">
        <w:rPr>
          <w:lang w:val="fr-FR"/>
        </w:rPr>
        <w:t>dans lequel</w:t>
      </w:r>
      <w:r w:rsidR="00B50BC2" w:rsidRPr="00B50BC2">
        <w:rPr>
          <w:lang w:val="fr-FR"/>
        </w:rPr>
        <w:t xml:space="preserve"> </w:t>
      </w:r>
      <w:r w:rsidR="00B50BC2" w:rsidRPr="00580B21">
        <w:rPr>
          <w:b/>
          <w:bCs/>
          <w:i/>
          <w:iCs/>
          <w:lang w:val="fr-FR"/>
        </w:rPr>
        <w:t xml:space="preserve">les expériences sont autorisées et les erreurs et fausses pistes </w:t>
      </w:r>
      <w:r w:rsidR="00460010" w:rsidRPr="00580B21">
        <w:rPr>
          <w:b/>
          <w:bCs/>
          <w:i/>
          <w:iCs/>
          <w:lang w:val="fr-FR"/>
        </w:rPr>
        <w:t xml:space="preserve">les </w:t>
      </w:r>
      <w:r w:rsidR="00B50BC2" w:rsidRPr="00580B21">
        <w:rPr>
          <w:b/>
          <w:bCs/>
          <w:i/>
          <w:iCs/>
          <w:lang w:val="fr-FR"/>
        </w:rPr>
        <w:t>bienvenues</w:t>
      </w:r>
      <w:r w:rsidR="00B50BC2" w:rsidRPr="00B50BC2">
        <w:rPr>
          <w:lang w:val="fr-FR"/>
        </w:rPr>
        <w:t xml:space="preserve">, car elles font partie du processus. </w:t>
      </w:r>
    </w:p>
    <w:p w14:paraId="426F4EAC" w14:textId="77777777" w:rsidR="00F9034D" w:rsidRDefault="00F9034D" w:rsidP="00B50BC2">
      <w:pPr>
        <w:jc w:val="both"/>
        <w:rPr>
          <w:lang w:val="fr-FR"/>
        </w:rPr>
      </w:pPr>
    </w:p>
    <w:p w14:paraId="12B1AD3A" w14:textId="77777777" w:rsidR="002E2002" w:rsidRPr="00392428" w:rsidRDefault="002E2002" w:rsidP="002E2002">
      <w:pPr>
        <w:pStyle w:val="ListParagraph"/>
        <w:numPr>
          <w:ilvl w:val="0"/>
          <w:numId w:val="4"/>
        </w:numPr>
        <w:jc w:val="both"/>
        <w:rPr>
          <w:u w:val="single"/>
          <w:lang w:val="fr-FR"/>
        </w:rPr>
      </w:pPr>
      <w:r w:rsidRPr="00E073BF">
        <w:rPr>
          <w:u w:val="single"/>
          <w:lang w:val="fr-FR"/>
        </w:rPr>
        <w:t>Orientation</w:t>
      </w:r>
      <w:r w:rsidRPr="00392428">
        <w:rPr>
          <w:u w:val="single"/>
          <w:lang w:val="fr-FR"/>
        </w:rPr>
        <w:t xml:space="preserve"> vers le processus </w:t>
      </w:r>
    </w:p>
    <w:p w14:paraId="3BC189A1" w14:textId="1A7CBA25" w:rsidR="00B14E57" w:rsidRDefault="00B14E57" w:rsidP="00B14E57">
      <w:pPr>
        <w:jc w:val="both"/>
        <w:rPr>
          <w:lang w:val="fr-FR"/>
        </w:rPr>
      </w:pPr>
      <w:r>
        <w:rPr>
          <w:lang w:val="fr-FR"/>
        </w:rPr>
        <w:t>L</w:t>
      </w:r>
      <w:r w:rsidR="002E2002" w:rsidRPr="00B50BC2">
        <w:rPr>
          <w:lang w:val="fr-FR"/>
        </w:rPr>
        <w:t>’assimilation de connaissances n’a pas une fin prédéfinie</w:t>
      </w:r>
      <w:r>
        <w:rPr>
          <w:lang w:val="fr-FR"/>
        </w:rPr>
        <w:t>. C</w:t>
      </w:r>
      <w:r w:rsidR="002E2002" w:rsidRPr="00B50BC2">
        <w:rPr>
          <w:lang w:val="fr-FR"/>
        </w:rPr>
        <w:t>’est plutôt le processus qui prévaut</w:t>
      </w:r>
      <w:r w:rsidR="00714557">
        <w:rPr>
          <w:lang w:val="fr-FR"/>
        </w:rPr>
        <w:t xml:space="preserve">. </w:t>
      </w:r>
      <w:r w:rsidR="002E2002">
        <w:rPr>
          <w:lang w:val="fr-FR"/>
        </w:rPr>
        <w:t>L</w:t>
      </w:r>
      <w:r w:rsidR="002E2002" w:rsidRPr="00B50BC2">
        <w:rPr>
          <w:lang w:val="fr-FR"/>
        </w:rPr>
        <w:t xml:space="preserve">’acquisition de compétences </w:t>
      </w:r>
      <w:r w:rsidR="002E2002">
        <w:rPr>
          <w:lang w:val="fr-FR"/>
        </w:rPr>
        <w:t>n</w:t>
      </w:r>
      <w:r w:rsidR="00714557">
        <w:rPr>
          <w:lang w:val="fr-FR"/>
        </w:rPr>
        <w:t>’</w:t>
      </w:r>
      <w:r w:rsidR="002E2002">
        <w:rPr>
          <w:lang w:val="fr-FR"/>
        </w:rPr>
        <w:t>est</w:t>
      </w:r>
      <w:r w:rsidR="002E2002" w:rsidRPr="00B50BC2">
        <w:rPr>
          <w:lang w:val="fr-FR"/>
        </w:rPr>
        <w:t xml:space="preserve"> </w:t>
      </w:r>
      <w:r w:rsidR="002E2002">
        <w:rPr>
          <w:lang w:val="fr-FR"/>
        </w:rPr>
        <w:t xml:space="preserve">pas </w:t>
      </w:r>
      <w:r w:rsidR="002E2002" w:rsidRPr="00B50BC2">
        <w:rPr>
          <w:lang w:val="fr-FR"/>
        </w:rPr>
        <w:t>vue comme un produit final</w:t>
      </w:r>
      <w:r w:rsidR="002E2002">
        <w:rPr>
          <w:lang w:val="fr-FR"/>
        </w:rPr>
        <w:t>.</w:t>
      </w:r>
      <w:r w:rsidRPr="00B50BC2">
        <w:rPr>
          <w:lang w:val="fr-FR"/>
        </w:rPr>
        <w:t xml:space="preserve"> </w:t>
      </w:r>
    </w:p>
    <w:p w14:paraId="0C5D9102" w14:textId="003A8932" w:rsidR="002E2002" w:rsidRDefault="00B14E57" w:rsidP="00F9034D">
      <w:pPr>
        <w:spacing w:after="0"/>
        <w:jc w:val="both"/>
        <w:rPr>
          <w:lang w:val="fr-FR"/>
        </w:rPr>
      </w:pPr>
      <w:r w:rsidRPr="00B14E57">
        <w:rPr>
          <w:lang w:val="fr-FR"/>
        </w:rPr>
        <w:sym w:font="Wingdings" w:char="F0E0"/>
      </w:r>
      <w:r w:rsidR="00714557">
        <w:rPr>
          <w:lang w:val="fr-FR"/>
        </w:rPr>
        <w:t xml:space="preserve"> Ce principe </w:t>
      </w:r>
      <w:r w:rsidR="002E2002" w:rsidRPr="00B50BC2">
        <w:rPr>
          <w:lang w:val="fr-FR"/>
        </w:rPr>
        <w:t xml:space="preserve">permet d’essayer différentes méthodes et de proposer toutes sortes de projets, </w:t>
      </w:r>
      <w:r w:rsidR="002E2002" w:rsidRPr="00580B21">
        <w:rPr>
          <w:b/>
          <w:bCs/>
          <w:i/>
          <w:iCs/>
          <w:lang w:val="fr-FR"/>
        </w:rPr>
        <w:t>sans contraintes de temps ou de résultats</w:t>
      </w:r>
      <w:r w:rsidR="002E2002" w:rsidRPr="00B50BC2">
        <w:rPr>
          <w:lang w:val="fr-FR"/>
        </w:rPr>
        <w:t xml:space="preserve">. </w:t>
      </w:r>
    </w:p>
    <w:p w14:paraId="562C94D9" w14:textId="77777777" w:rsidR="002E2002" w:rsidRDefault="002E2002" w:rsidP="00B50BC2">
      <w:pPr>
        <w:jc w:val="both"/>
        <w:rPr>
          <w:lang w:val="fr-FR"/>
        </w:rPr>
      </w:pPr>
    </w:p>
    <w:p w14:paraId="429C22F6" w14:textId="1C2A0318" w:rsidR="00B50BC2" w:rsidRPr="003406E1" w:rsidRDefault="00B50BC2" w:rsidP="003406E1">
      <w:pPr>
        <w:pStyle w:val="ListParagraph"/>
        <w:numPr>
          <w:ilvl w:val="0"/>
          <w:numId w:val="9"/>
        </w:numPr>
        <w:jc w:val="both"/>
        <w:rPr>
          <w:u w:val="single"/>
          <w:lang w:val="fr-FR"/>
        </w:rPr>
      </w:pPr>
      <w:r w:rsidRPr="003406E1">
        <w:rPr>
          <w:u w:val="single"/>
          <w:lang w:val="fr-FR"/>
        </w:rPr>
        <w:t xml:space="preserve">Relation et dialogue </w:t>
      </w:r>
    </w:p>
    <w:p w14:paraId="039833A4" w14:textId="02DCC6AC" w:rsidR="00B50BC2" w:rsidRDefault="00745E76" w:rsidP="00745E76">
      <w:pPr>
        <w:jc w:val="both"/>
        <w:rPr>
          <w:lang w:val="fr-FR"/>
        </w:rPr>
      </w:pPr>
      <w:r>
        <w:rPr>
          <w:lang w:val="fr-FR"/>
        </w:rPr>
        <w:t xml:space="preserve">En étant </w:t>
      </w:r>
      <w:r w:rsidR="00B50BC2" w:rsidRPr="00B50BC2">
        <w:rPr>
          <w:lang w:val="fr-FR"/>
        </w:rPr>
        <w:t>d’importantes personnes de référence</w:t>
      </w:r>
      <w:r>
        <w:rPr>
          <w:lang w:val="fr-FR"/>
        </w:rPr>
        <w:t>,</w:t>
      </w:r>
      <w:r w:rsidR="00AE683E">
        <w:rPr>
          <w:lang w:val="fr-FR"/>
        </w:rPr>
        <w:t xml:space="preserve"> </w:t>
      </w:r>
      <w:r>
        <w:rPr>
          <w:lang w:val="fr-FR"/>
        </w:rPr>
        <w:t>l</w:t>
      </w:r>
      <w:r w:rsidRPr="00B50BC2">
        <w:rPr>
          <w:lang w:val="fr-FR"/>
        </w:rPr>
        <w:t xml:space="preserve">es pédagogues </w:t>
      </w:r>
      <w:r>
        <w:rPr>
          <w:lang w:val="fr-FR"/>
        </w:rPr>
        <w:t>sont</w:t>
      </w:r>
      <w:r w:rsidRPr="00B50BC2">
        <w:rPr>
          <w:lang w:val="fr-FR"/>
        </w:rPr>
        <w:t xml:space="preserve"> </w:t>
      </w:r>
      <w:r w:rsidR="00B50BC2" w:rsidRPr="00B50BC2">
        <w:rPr>
          <w:lang w:val="fr-FR"/>
        </w:rPr>
        <w:t xml:space="preserve">chargés de </w:t>
      </w:r>
      <w:r w:rsidR="00B50BC2" w:rsidRPr="00745E76">
        <w:rPr>
          <w:b/>
          <w:bCs/>
          <w:i/>
          <w:iCs/>
          <w:lang w:val="fr-FR"/>
        </w:rPr>
        <w:t>créer un climat de communication ouvert</w:t>
      </w:r>
      <w:r w:rsidR="00625500">
        <w:rPr>
          <w:b/>
          <w:bCs/>
          <w:i/>
          <w:iCs/>
          <w:lang w:val="fr-FR"/>
        </w:rPr>
        <w:t>e</w:t>
      </w:r>
      <w:r w:rsidR="00B50BC2" w:rsidRPr="00745E76">
        <w:rPr>
          <w:b/>
          <w:bCs/>
          <w:i/>
          <w:iCs/>
          <w:lang w:val="fr-FR"/>
        </w:rPr>
        <w:t>, de respect et d’estime</w:t>
      </w:r>
      <w:r w:rsidR="00B50BC2" w:rsidRPr="00B50BC2">
        <w:rPr>
          <w:lang w:val="fr-FR"/>
        </w:rPr>
        <w:t xml:space="preserve">. </w:t>
      </w:r>
    </w:p>
    <w:p w14:paraId="04DB8EBF" w14:textId="2D70D104" w:rsidR="00745E76" w:rsidRDefault="00745E76" w:rsidP="00C90E18">
      <w:pPr>
        <w:spacing w:after="0"/>
        <w:jc w:val="both"/>
        <w:rPr>
          <w:lang w:val="fr-FR"/>
        </w:rPr>
      </w:pPr>
      <w:r w:rsidRPr="00745E76">
        <w:rPr>
          <w:lang w:val="fr-FR"/>
        </w:rPr>
        <w:lastRenderedPageBreak/>
        <w:sym w:font="Wingdings" w:char="F0E0"/>
      </w:r>
      <w:r w:rsidR="00625500">
        <w:rPr>
          <w:lang w:val="fr-FR"/>
        </w:rPr>
        <w:t>Une r</w:t>
      </w:r>
      <w:r w:rsidRPr="00B50BC2">
        <w:rPr>
          <w:lang w:val="fr-FR"/>
        </w:rPr>
        <w:t xml:space="preserve">elation de confiance permet d’installer une </w:t>
      </w:r>
      <w:r w:rsidRPr="00745E76">
        <w:rPr>
          <w:b/>
          <w:bCs/>
          <w:i/>
          <w:iCs/>
          <w:lang w:val="fr-FR"/>
        </w:rPr>
        <w:t>atmosphère détendue et propice à l’apprentissage</w:t>
      </w:r>
      <w:r w:rsidR="00625500">
        <w:rPr>
          <w:lang w:val="fr-FR"/>
        </w:rPr>
        <w:t>,</w:t>
      </w:r>
      <w:r>
        <w:rPr>
          <w:lang w:val="fr-FR"/>
        </w:rPr>
        <w:t xml:space="preserve"> qui prend en compte</w:t>
      </w:r>
      <w:r w:rsidRPr="00B50BC2">
        <w:rPr>
          <w:lang w:val="fr-FR"/>
        </w:rPr>
        <w:t xml:space="preserve"> le</w:t>
      </w:r>
      <w:r>
        <w:rPr>
          <w:lang w:val="fr-FR"/>
        </w:rPr>
        <w:t>s</w:t>
      </w:r>
      <w:r w:rsidRPr="00B50BC2">
        <w:rPr>
          <w:lang w:val="fr-FR"/>
        </w:rPr>
        <w:t xml:space="preserve"> intérêts </w:t>
      </w:r>
      <w:r>
        <w:rPr>
          <w:lang w:val="fr-FR"/>
        </w:rPr>
        <w:t xml:space="preserve">des enfants et adolescents </w:t>
      </w:r>
      <w:r w:rsidRPr="00B50BC2">
        <w:rPr>
          <w:lang w:val="fr-FR"/>
        </w:rPr>
        <w:t xml:space="preserve">et </w:t>
      </w:r>
      <w:r w:rsidRPr="00745E76">
        <w:rPr>
          <w:b/>
          <w:bCs/>
          <w:i/>
          <w:iCs/>
          <w:lang w:val="fr-FR"/>
        </w:rPr>
        <w:t>encourage leur développement individuel</w:t>
      </w:r>
      <w:r w:rsidRPr="00B50BC2">
        <w:rPr>
          <w:lang w:val="fr-FR"/>
        </w:rPr>
        <w:t>.</w:t>
      </w:r>
    </w:p>
    <w:p w14:paraId="3F567604" w14:textId="63AD7297" w:rsidR="00C90E18" w:rsidRDefault="00C90E18" w:rsidP="00B50BC2">
      <w:pPr>
        <w:jc w:val="both"/>
        <w:rPr>
          <w:lang w:val="fr-FR"/>
        </w:rPr>
      </w:pPr>
    </w:p>
    <w:p w14:paraId="60832F84" w14:textId="23C2CF52" w:rsidR="00B50BC2" w:rsidRPr="00F75065" w:rsidRDefault="00B50BC2" w:rsidP="00292D08">
      <w:pPr>
        <w:pStyle w:val="ListParagraph"/>
        <w:numPr>
          <w:ilvl w:val="0"/>
          <w:numId w:val="4"/>
        </w:numPr>
        <w:jc w:val="both"/>
        <w:rPr>
          <w:u w:val="single"/>
          <w:lang w:val="fr-FR"/>
        </w:rPr>
      </w:pPr>
      <w:r w:rsidRPr="00F75065">
        <w:rPr>
          <w:u w:val="single"/>
          <w:lang w:val="fr-FR"/>
        </w:rPr>
        <w:t xml:space="preserve">Autonomie et efficacité personnelle </w:t>
      </w:r>
    </w:p>
    <w:p w14:paraId="4900C3F3" w14:textId="3EEC5B2B" w:rsidR="00DE4FEE" w:rsidRPr="00553760" w:rsidRDefault="000673F1" w:rsidP="00B50BC2">
      <w:pPr>
        <w:jc w:val="both"/>
        <w:rPr>
          <w:lang w:val="fr-FR"/>
        </w:rPr>
      </w:pPr>
      <w:r w:rsidRPr="00553760">
        <w:rPr>
          <w:lang w:val="fr-FR"/>
        </w:rPr>
        <w:t xml:space="preserve">Les offres de participation active </w:t>
      </w:r>
      <w:r w:rsidR="00553760">
        <w:rPr>
          <w:lang w:val="fr-FR"/>
        </w:rPr>
        <w:t xml:space="preserve">permettent </w:t>
      </w:r>
      <w:r w:rsidR="00553760" w:rsidRPr="00B50BC2">
        <w:rPr>
          <w:lang w:val="fr-FR"/>
        </w:rPr>
        <w:t xml:space="preserve">aux enfants et aux </w:t>
      </w:r>
      <w:r w:rsidR="00553760">
        <w:rPr>
          <w:lang w:val="fr-FR"/>
        </w:rPr>
        <w:t>adolescents</w:t>
      </w:r>
      <w:r w:rsidR="00553760" w:rsidRPr="00B50BC2">
        <w:rPr>
          <w:lang w:val="fr-FR"/>
        </w:rPr>
        <w:t xml:space="preserve"> </w:t>
      </w:r>
      <w:r w:rsidR="00553760">
        <w:rPr>
          <w:lang w:val="fr-FR"/>
        </w:rPr>
        <w:t xml:space="preserve">de développer </w:t>
      </w:r>
      <w:r w:rsidR="0075239B">
        <w:rPr>
          <w:lang w:val="fr-FR"/>
        </w:rPr>
        <w:t>leurs capacités</w:t>
      </w:r>
      <w:r w:rsidR="00553760">
        <w:rPr>
          <w:lang w:val="fr-FR"/>
        </w:rPr>
        <w:t xml:space="preserve"> de résolution de problèmes, ce qui peut </w:t>
      </w:r>
      <w:r w:rsidR="0075239B">
        <w:rPr>
          <w:lang w:val="fr-FR"/>
        </w:rPr>
        <w:t xml:space="preserve">les soutenir à </w:t>
      </w:r>
      <w:r w:rsidR="0075239B" w:rsidRPr="0075239B">
        <w:rPr>
          <w:b/>
          <w:bCs/>
          <w:i/>
          <w:iCs/>
          <w:lang w:val="fr-FR"/>
        </w:rPr>
        <w:t>gagner en</w:t>
      </w:r>
      <w:r w:rsidR="00553760" w:rsidRPr="0075239B">
        <w:rPr>
          <w:b/>
          <w:bCs/>
          <w:i/>
          <w:iCs/>
          <w:lang w:val="fr-FR"/>
        </w:rPr>
        <w:t xml:space="preserve"> autodétermination</w:t>
      </w:r>
      <w:r w:rsidR="00553760" w:rsidRPr="00B50BC2">
        <w:rPr>
          <w:lang w:val="fr-FR"/>
        </w:rPr>
        <w:t xml:space="preserve"> </w:t>
      </w:r>
      <w:r w:rsidR="00553760" w:rsidRPr="0075239B">
        <w:rPr>
          <w:b/>
          <w:bCs/>
          <w:i/>
          <w:iCs/>
          <w:lang w:val="fr-FR"/>
        </w:rPr>
        <w:t xml:space="preserve">et </w:t>
      </w:r>
      <w:r w:rsidR="0075239B">
        <w:rPr>
          <w:lang w:val="fr-FR"/>
        </w:rPr>
        <w:t xml:space="preserve">à </w:t>
      </w:r>
      <w:r w:rsidR="0075239B" w:rsidRPr="0075239B">
        <w:rPr>
          <w:b/>
          <w:bCs/>
          <w:i/>
          <w:iCs/>
          <w:lang w:val="fr-FR"/>
        </w:rPr>
        <w:t xml:space="preserve">augmenter </w:t>
      </w:r>
      <w:r w:rsidR="00553760" w:rsidRPr="0075239B">
        <w:rPr>
          <w:b/>
          <w:bCs/>
          <w:i/>
          <w:iCs/>
          <w:lang w:val="fr-FR"/>
        </w:rPr>
        <w:t>leur confiance en eux-mêmes</w:t>
      </w:r>
      <w:r w:rsidR="0075239B">
        <w:rPr>
          <w:lang w:val="fr-FR"/>
        </w:rPr>
        <w:t xml:space="preserve">. À leur tour, ces compétences leur permettent de </w:t>
      </w:r>
      <w:r w:rsidR="0075239B" w:rsidRPr="0075239B">
        <w:rPr>
          <w:b/>
          <w:bCs/>
          <w:i/>
          <w:iCs/>
          <w:lang w:val="fr-FR"/>
        </w:rPr>
        <w:t>renforcer</w:t>
      </w:r>
      <w:r w:rsidRPr="0075239B">
        <w:rPr>
          <w:b/>
          <w:bCs/>
          <w:i/>
          <w:iCs/>
          <w:lang w:val="fr-FR"/>
        </w:rPr>
        <w:t xml:space="preserve"> </w:t>
      </w:r>
      <w:r w:rsidR="0075239B" w:rsidRPr="0075239B">
        <w:rPr>
          <w:b/>
          <w:bCs/>
          <w:i/>
          <w:iCs/>
          <w:lang w:val="fr-FR"/>
        </w:rPr>
        <w:t>leur</w:t>
      </w:r>
      <w:r w:rsidRPr="00553760">
        <w:rPr>
          <w:lang w:val="fr-FR"/>
        </w:rPr>
        <w:t xml:space="preserve"> </w:t>
      </w:r>
      <w:r w:rsidRPr="0075239B">
        <w:rPr>
          <w:b/>
          <w:bCs/>
          <w:lang w:val="fr-FR"/>
        </w:rPr>
        <w:t>résilience</w:t>
      </w:r>
      <w:r w:rsidRPr="00553760">
        <w:rPr>
          <w:lang w:val="fr-FR"/>
        </w:rPr>
        <w:t xml:space="preserve">, </w:t>
      </w:r>
      <w:r w:rsidR="0075239B">
        <w:rPr>
          <w:lang w:val="fr-FR"/>
        </w:rPr>
        <w:t xml:space="preserve">compétence </w:t>
      </w:r>
      <w:r w:rsidRPr="00553760">
        <w:rPr>
          <w:lang w:val="fr-FR"/>
        </w:rPr>
        <w:t xml:space="preserve">essentielle pour surmonter le stress et les défis </w:t>
      </w:r>
      <w:r w:rsidR="00553760" w:rsidRPr="00553760">
        <w:rPr>
          <w:lang w:val="fr-FR"/>
        </w:rPr>
        <w:t>du quotidien.</w:t>
      </w:r>
      <w:r w:rsidRPr="00553760">
        <w:rPr>
          <w:lang w:val="fr-FR"/>
        </w:rPr>
        <w:t xml:space="preserve"> </w:t>
      </w:r>
    </w:p>
    <w:p w14:paraId="372EA5EC" w14:textId="77777777" w:rsidR="0075239B" w:rsidRPr="0075239B" w:rsidRDefault="00DE4FEE" w:rsidP="0075239B">
      <w:pPr>
        <w:pStyle w:val="CommentText"/>
        <w:rPr>
          <w:sz w:val="22"/>
          <w:szCs w:val="22"/>
        </w:rPr>
      </w:pPr>
      <w:r w:rsidRPr="0075239B">
        <w:rPr>
          <w:sz w:val="22"/>
          <w:szCs w:val="22"/>
          <w:lang w:val="fr-FR"/>
        </w:rPr>
        <w:sym w:font="Wingdings" w:char="F0E0"/>
      </w:r>
      <w:r w:rsidRPr="0075239B">
        <w:rPr>
          <w:sz w:val="22"/>
          <w:szCs w:val="22"/>
          <w:lang w:val="fr-FR"/>
        </w:rPr>
        <w:t xml:space="preserve"> </w:t>
      </w:r>
      <w:proofErr w:type="spellStart"/>
      <w:r w:rsidR="0075239B" w:rsidRPr="0075239B">
        <w:rPr>
          <w:sz w:val="22"/>
          <w:szCs w:val="22"/>
        </w:rPr>
        <w:t>Cette</w:t>
      </w:r>
      <w:proofErr w:type="spellEnd"/>
      <w:r w:rsidR="0075239B" w:rsidRPr="0075239B">
        <w:rPr>
          <w:sz w:val="22"/>
          <w:szCs w:val="22"/>
        </w:rPr>
        <w:t xml:space="preserve"> </w:t>
      </w:r>
      <w:proofErr w:type="spellStart"/>
      <w:r w:rsidR="0075239B" w:rsidRPr="0075239B">
        <w:rPr>
          <w:sz w:val="22"/>
          <w:szCs w:val="22"/>
        </w:rPr>
        <w:t>approche</w:t>
      </w:r>
      <w:proofErr w:type="spellEnd"/>
      <w:r w:rsidR="0075239B" w:rsidRPr="0075239B">
        <w:rPr>
          <w:sz w:val="22"/>
          <w:szCs w:val="22"/>
        </w:rPr>
        <w:t xml:space="preserve">, </w:t>
      </w:r>
      <w:proofErr w:type="spellStart"/>
      <w:r w:rsidR="0075239B" w:rsidRPr="0075239B">
        <w:rPr>
          <w:sz w:val="22"/>
          <w:szCs w:val="22"/>
        </w:rPr>
        <w:t>souvent</w:t>
      </w:r>
      <w:proofErr w:type="spellEnd"/>
      <w:r w:rsidR="0075239B" w:rsidRPr="0075239B">
        <w:rPr>
          <w:sz w:val="22"/>
          <w:szCs w:val="22"/>
        </w:rPr>
        <w:t xml:space="preserve"> </w:t>
      </w:r>
      <w:proofErr w:type="spellStart"/>
      <w:r w:rsidR="0075239B" w:rsidRPr="0075239B">
        <w:rPr>
          <w:sz w:val="22"/>
          <w:szCs w:val="22"/>
        </w:rPr>
        <w:t>appelée</w:t>
      </w:r>
      <w:proofErr w:type="spellEnd"/>
      <w:r w:rsidR="0075239B" w:rsidRPr="0075239B">
        <w:rPr>
          <w:sz w:val="22"/>
          <w:szCs w:val="22"/>
        </w:rPr>
        <w:t xml:space="preserve"> « </w:t>
      </w:r>
      <w:proofErr w:type="spellStart"/>
      <w:r w:rsidR="0075239B" w:rsidRPr="0075239B">
        <w:rPr>
          <w:b/>
          <w:bCs/>
          <w:i/>
          <w:iCs/>
          <w:sz w:val="22"/>
          <w:szCs w:val="22"/>
        </w:rPr>
        <w:t>empowerment</w:t>
      </w:r>
      <w:proofErr w:type="spellEnd"/>
      <w:r w:rsidR="0075239B" w:rsidRPr="0075239B">
        <w:rPr>
          <w:sz w:val="22"/>
          <w:szCs w:val="22"/>
        </w:rPr>
        <w:t xml:space="preserve"> », </w:t>
      </w:r>
      <w:proofErr w:type="spellStart"/>
      <w:r w:rsidR="0075239B" w:rsidRPr="0075239B">
        <w:rPr>
          <w:sz w:val="22"/>
          <w:szCs w:val="22"/>
        </w:rPr>
        <w:t>vise</w:t>
      </w:r>
      <w:proofErr w:type="spellEnd"/>
      <w:r w:rsidR="0075239B" w:rsidRPr="0075239B">
        <w:rPr>
          <w:sz w:val="22"/>
          <w:szCs w:val="22"/>
        </w:rPr>
        <w:t xml:space="preserve"> à </w:t>
      </w:r>
      <w:proofErr w:type="spellStart"/>
      <w:r w:rsidR="0075239B" w:rsidRPr="0075239B">
        <w:rPr>
          <w:sz w:val="22"/>
          <w:szCs w:val="22"/>
        </w:rPr>
        <w:t>les</w:t>
      </w:r>
      <w:proofErr w:type="spellEnd"/>
      <w:r w:rsidR="0075239B" w:rsidRPr="0075239B">
        <w:rPr>
          <w:sz w:val="22"/>
          <w:szCs w:val="22"/>
        </w:rPr>
        <w:t xml:space="preserve"> </w:t>
      </w:r>
      <w:proofErr w:type="spellStart"/>
      <w:r w:rsidR="0075239B" w:rsidRPr="0075239B">
        <w:rPr>
          <w:sz w:val="22"/>
          <w:szCs w:val="22"/>
        </w:rPr>
        <w:t>rendre</w:t>
      </w:r>
      <w:proofErr w:type="spellEnd"/>
      <w:r w:rsidR="0075239B" w:rsidRPr="0075239B">
        <w:rPr>
          <w:sz w:val="22"/>
          <w:szCs w:val="22"/>
        </w:rPr>
        <w:t xml:space="preserve"> </w:t>
      </w:r>
      <w:proofErr w:type="spellStart"/>
      <w:r w:rsidR="0075239B" w:rsidRPr="0075239B">
        <w:rPr>
          <w:sz w:val="22"/>
          <w:szCs w:val="22"/>
        </w:rPr>
        <w:t>acteurs</w:t>
      </w:r>
      <w:proofErr w:type="spellEnd"/>
      <w:r w:rsidR="0075239B" w:rsidRPr="0075239B">
        <w:rPr>
          <w:sz w:val="22"/>
          <w:szCs w:val="22"/>
        </w:rPr>
        <w:t xml:space="preserve"> de </w:t>
      </w:r>
      <w:proofErr w:type="spellStart"/>
      <w:r w:rsidR="0075239B" w:rsidRPr="0075239B">
        <w:rPr>
          <w:sz w:val="22"/>
          <w:szCs w:val="22"/>
        </w:rPr>
        <w:t>leur</w:t>
      </w:r>
      <w:proofErr w:type="spellEnd"/>
      <w:r w:rsidR="0075239B" w:rsidRPr="0075239B">
        <w:rPr>
          <w:sz w:val="22"/>
          <w:szCs w:val="22"/>
        </w:rPr>
        <w:t xml:space="preserve"> </w:t>
      </w:r>
      <w:proofErr w:type="spellStart"/>
      <w:r w:rsidR="0075239B" w:rsidRPr="0075239B">
        <w:rPr>
          <w:sz w:val="22"/>
          <w:szCs w:val="22"/>
        </w:rPr>
        <w:t>propre</w:t>
      </w:r>
      <w:proofErr w:type="spellEnd"/>
      <w:r w:rsidR="0075239B" w:rsidRPr="0075239B">
        <w:rPr>
          <w:sz w:val="22"/>
          <w:szCs w:val="22"/>
        </w:rPr>
        <w:t xml:space="preserve"> </w:t>
      </w:r>
      <w:proofErr w:type="spellStart"/>
      <w:r w:rsidR="0075239B" w:rsidRPr="0075239B">
        <w:rPr>
          <w:sz w:val="22"/>
          <w:szCs w:val="22"/>
        </w:rPr>
        <w:t>parcours</w:t>
      </w:r>
      <w:proofErr w:type="spellEnd"/>
      <w:r w:rsidR="0075239B" w:rsidRPr="0075239B">
        <w:rPr>
          <w:sz w:val="22"/>
          <w:szCs w:val="22"/>
        </w:rPr>
        <w:t>.</w:t>
      </w:r>
    </w:p>
    <w:p w14:paraId="5493DF66" w14:textId="13A0317E" w:rsidR="00B50BC2" w:rsidRPr="0075239B" w:rsidRDefault="00B50BC2" w:rsidP="00B50BC2">
      <w:pPr>
        <w:jc w:val="both"/>
      </w:pPr>
    </w:p>
    <w:p w14:paraId="0E4AD8D2" w14:textId="33ACDDC2" w:rsidR="000306DE" w:rsidRDefault="000306DE" w:rsidP="009C4432">
      <w:pPr>
        <w:jc w:val="both"/>
        <w:rPr>
          <w:rFonts w:cstheme="minorHAnsi"/>
          <w:shd w:val="clear" w:color="auto" w:fill="FFFFFF"/>
          <w:lang w:val="fr-FR"/>
        </w:rPr>
      </w:pPr>
      <w:r w:rsidRPr="000306DE">
        <w:rPr>
          <w:rFonts w:cstheme="minorHAnsi"/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C1E65" wp14:editId="72D8186C">
                <wp:simplePos x="0" y="0"/>
                <wp:positionH relativeFrom="column">
                  <wp:posOffset>90236</wp:posOffset>
                </wp:positionH>
                <wp:positionV relativeFrom="paragraph">
                  <wp:posOffset>210119</wp:posOffset>
                </wp:positionV>
                <wp:extent cx="4556235" cy="2241857"/>
                <wp:effectExtent l="0" t="0" r="1587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235" cy="22418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D6AB5" id="Rectangle 1" o:spid="_x0000_s1026" style="position:absolute;margin-left:7.1pt;margin-top:16.55pt;width:358.75pt;height:1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" filled="f" strokecolor="black [3213]" strokeweight="1pt"/>
            </w:pict>
          </mc:Fallback>
        </mc:AlternateContent>
      </w:r>
      <w:r w:rsidR="00BA055D" w:rsidRPr="00292D08">
        <w:rPr>
          <w:rFonts w:cstheme="minorHAnsi"/>
          <w:shd w:val="clear" w:color="auto" w:fill="FFFFFF"/>
          <w:lang w:val="fr-FR"/>
        </w:rPr>
        <w:t xml:space="preserve">En résumé : </w:t>
      </w:r>
    </w:p>
    <w:p w14:paraId="71D1A748" w14:textId="52A233DF" w:rsidR="00BA055D" w:rsidRPr="000306DE" w:rsidRDefault="000306DE" w:rsidP="000306DE">
      <w:pPr>
        <w:ind w:firstLine="1560"/>
        <w:jc w:val="both"/>
        <w:rPr>
          <w:rFonts w:cstheme="minorHAnsi"/>
          <w:b/>
          <w:bCs/>
          <w:lang w:val="fr-FR"/>
        </w:rPr>
      </w:pPr>
      <w:r w:rsidRPr="000306DE">
        <w:rPr>
          <w:rFonts w:cstheme="minorHAnsi"/>
          <w:b/>
          <w:bCs/>
          <w:shd w:val="clear" w:color="auto" w:fill="FFFFFF"/>
          <w:lang w:val="fr-FR"/>
        </w:rPr>
        <w:t>Les caractéristiques de l’éducation non formelle</w:t>
      </w:r>
    </w:p>
    <w:p w14:paraId="130B6447" w14:textId="77777777" w:rsidR="00BA055D" w:rsidRPr="00B50BC2" w:rsidRDefault="00BA055D" w:rsidP="009C4432">
      <w:pPr>
        <w:pStyle w:val="ListParagraph"/>
        <w:numPr>
          <w:ilvl w:val="0"/>
          <w:numId w:val="1"/>
        </w:numPr>
        <w:jc w:val="both"/>
        <w:rPr>
          <w:rFonts w:cstheme="minorHAnsi"/>
          <w:shd w:val="clear" w:color="auto" w:fill="FFFFFF"/>
          <w:lang w:val="fr-FR"/>
        </w:rPr>
      </w:pPr>
      <w:proofErr w:type="gramStart"/>
      <w:r w:rsidRPr="00B50BC2">
        <w:rPr>
          <w:rFonts w:cstheme="minorHAnsi"/>
          <w:shd w:val="clear" w:color="auto" w:fill="FFFFFF"/>
          <w:lang w:val="fr-FR"/>
        </w:rPr>
        <w:t>processus</w:t>
      </w:r>
      <w:proofErr w:type="gramEnd"/>
      <w:r w:rsidRPr="00B50BC2">
        <w:rPr>
          <w:rFonts w:cstheme="minorHAnsi"/>
          <w:shd w:val="clear" w:color="auto" w:fill="FFFFFF"/>
          <w:lang w:val="fr-FR"/>
        </w:rPr>
        <w:t xml:space="preserve"> actif au quotidien </w:t>
      </w:r>
    </w:p>
    <w:p w14:paraId="3712B9A8" w14:textId="77777777" w:rsidR="00BA055D" w:rsidRPr="00B50BC2" w:rsidRDefault="00BA055D" w:rsidP="009C4432">
      <w:pPr>
        <w:pStyle w:val="ListParagraph"/>
        <w:numPr>
          <w:ilvl w:val="0"/>
          <w:numId w:val="1"/>
        </w:numPr>
        <w:jc w:val="both"/>
        <w:rPr>
          <w:rFonts w:cstheme="minorHAnsi"/>
          <w:shd w:val="clear" w:color="auto" w:fill="FFFFFF"/>
          <w:lang w:val="fr-FR"/>
        </w:rPr>
      </w:pPr>
      <w:proofErr w:type="gramStart"/>
      <w:r w:rsidRPr="00B50BC2">
        <w:rPr>
          <w:rFonts w:cstheme="minorHAnsi"/>
          <w:shd w:val="clear" w:color="auto" w:fill="FFFFFF"/>
          <w:lang w:val="fr-FR"/>
        </w:rPr>
        <w:t>apprentissage</w:t>
      </w:r>
      <w:proofErr w:type="gramEnd"/>
      <w:r w:rsidRPr="00B50BC2">
        <w:rPr>
          <w:rFonts w:cstheme="minorHAnsi"/>
          <w:shd w:val="clear" w:color="auto" w:fill="FFFFFF"/>
          <w:lang w:val="fr-FR"/>
        </w:rPr>
        <w:t xml:space="preserve"> par la pratique </w:t>
      </w:r>
    </w:p>
    <w:p w14:paraId="64692EE8" w14:textId="77777777" w:rsidR="00BA055D" w:rsidRPr="00B50BC2" w:rsidRDefault="00BA055D" w:rsidP="009C4432">
      <w:pPr>
        <w:pStyle w:val="ListParagraph"/>
        <w:numPr>
          <w:ilvl w:val="0"/>
          <w:numId w:val="1"/>
        </w:numPr>
        <w:jc w:val="both"/>
        <w:rPr>
          <w:rFonts w:cstheme="minorHAnsi"/>
          <w:shd w:val="clear" w:color="auto" w:fill="FFFFFF"/>
          <w:lang w:val="fr-FR"/>
        </w:rPr>
      </w:pPr>
      <w:proofErr w:type="gramStart"/>
      <w:r w:rsidRPr="00B50BC2">
        <w:rPr>
          <w:rFonts w:cstheme="minorHAnsi"/>
          <w:shd w:val="clear" w:color="auto" w:fill="FFFFFF"/>
          <w:lang w:val="fr-FR"/>
        </w:rPr>
        <w:t>absence</w:t>
      </w:r>
      <w:proofErr w:type="gramEnd"/>
      <w:r w:rsidRPr="00B50BC2">
        <w:rPr>
          <w:rFonts w:cstheme="minorHAnsi"/>
          <w:shd w:val="clear" w:color="auto" w:fill="FFFFFF"/>
          <w:lang w:val="fr-FR"/>
        </w:rPr>
        <w:t xml:space="preserve"> de pression liée à un horaire ou à une obligation de résultats </w:t>
      </w:r>
    </w:p>
    <w:p w14:paraId="3239620F" w14:textId="0E10616C" w:rsidR="00BA055D" w:rsidRPr="00B50BC2" w:rsidRDefault="00BA055D" w:rsidP="009C4432">
      <w:pPr>
        <w:pStyle w:val="ListParagraph"/>
        <w:numPr>
          <w:ilvl w:val="0"/>
          <w:numId w:val="1"/>
        </w:numPr>
        <w:jc w:val="both"/>
        <w:rPr>
          <w:rFonts w:cstheme="minorHAnsi"/>
          <w:shd w:val="clear" w:color="auto" w:fill="FFFFFF"/>
          <w:lang w:val="fr-FR"/>
        </w:rPr>
      </w:pPr>
      <w:proofErr w:type="gramStart"/>
      <w:r w:rsidRPr="00B50BC2">
        <w:rPr>
          <w:rFonts w:cstheme="minorHAnsi"/>
          <w:shd w:val="clear" w:color="auto" w:fill="FFFFFF"/>
          <w:lang w:val="fr-FR"/>
        </w:rPr>
        <w:t>prise</w:t>
      </w:r>
      <w:proofErr w:type="gramEnd"/>
      <w:r w:rsidRPr="00B50BC2">
        <w:rPr>
          <w:rFonts w:cstheme="minorHAnsi"/>
          <w:shd w:val="clear" w:color="auto" w:fill="FFFFFF"/>
          <w:lang w:val="fr-FR"/>
        </w:rPr>
        <w:t xml:space="preserve"> en compte des besoins et intérêts individuels</w:t>
      </w:r>
      <w:r w:rsidR="000306DE">
        <w:rPr>
          <w:rFonts w:cstheme="minorHAnsi"/>
          <w:shd w:val="clear" w:color="auto" w:fill="FFFFFF"/>
          <w:lang w:val="fr-FR"/>
        </w:rPr>
        <w:t xml:space="preserve"> des enfants</w:t>
      </w:r>
      <w:r w:rsidRPr="00B50BC2">
        <w:rPr>
          <w:rFonts w:cstheme="minorHAnsi"/>
          <w:shd w:val="clear" w:color="auto" w:fill="FFFFFF"/>
          <w:lang w:val="fr-FR"/>
        </w:rPr>
        <w:t xml:space="preserve"> </w:t>
      </w:r>
    </w:p>
    <w:p w14:paraId="5E73A2E1" w14:textId="77777777" w:rsidR="00BA055D" w:rsidRPr="00B50BC2" w:rsidRDefault="00BA055D" w:rsidP="009C4432">
      <w:pPr>
        <w:pStyle w:val="ListParagraph"/>
        <w:numPr>
          <w:ilvl w:val="0"/>
          <w:numId w:val="1"/>
        </w:numPr>
        <w:jc w:val="both"/>
        <w:rPr>
          <w:rFonts w:cstheme="minorHAnsi"/>
          <w:shd w:val="clear" w:color="auto" w:fill="FFFFFF"/>
          <w:lang w:val="fr-FR"/>
        </w:rPr>
      </w:pPr>
      <w:proofErr w:type="gramStart"/>
      <w:r w:rsidRPr="00B50BC2">
        <w:rPr>
          <w:rFonts w:cstheme="minorHAnsi"/>
          <w:shd w:val="clear" w:color="auto" w:fill="FFFFFF"/>
          <w:lang w:val="fr-FR"/>
        </w:rPr>
        <w:t>participation</w:t>
      </w:r>
      <w:proofErr w:type="gramEnd"/>
      <w:r w:rsidRPr="00B50BC2">
        <w:rPr>
          <w:rFonts w:cstheme="minorHAnsi"/>
          <w:shd w:val="clear" w:color="auto" w:fill="FFFFFF"/>
          <w:lang w:val="fr-FR"/>
        </w:rPr>
        <w:t xml:space="preserve"> des enfants aux processus de décision </w:t>
      </w:r>
    </w:p>
    <w:p w14:paraId="43AAF277" w14:textId="05A7B299" w:rsidR="009C4432" w:rsidRPr="008373D2" w:rsidRDefault="008910C2" w:rsidP="008910C2">
      <w:pPr>
        <w:ind w:left="720"/>
        <w:jc w:val="both"/>
        <w:rPr>
          <w:b/>
          <w:bCs/>
          <w:i/>
          <w:iCs/>
          <w:lang w:val="fr-FR"/>
        </w:rPr>
      </w:pPr>
      <w:r w:rsidRPr="008373D2">
        <w:rPr>
          <w:b/>
          <w:bCs/>
          <w:i/>
          <w:i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EE069" wp14:editId="38A541D2">
                <wp:simplePos x="0" y="0"/>
                <wp:positionH relativeFrom="column">
                  <wp:posOffset>231622</wp:posOffset>
                </wp:positionH>
                <wp:positionV relativeFrom="paragraph">
                  <wp:posOffset>69018</wp:posOffset>
                </wp:positionV>
                <wp:extent cx="167114" cy="45719"/>
                <wp:effectExtent l="0" t="19050" r="42545" b="3111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14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79FF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18.25pt;margin-top:5.45pt;width:13.1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" adj="18645" fillcolor="black [3213]" strokecolor="black [3213]" strokeweight="1pt"/>
            </w:pict>
          </mc:Fallback>
        </mc:AlternateContent>
      </w:r>
      <w:r w:rsidR="004173E5" w:rsidRPr="008373D2">
        <w:rPr>
          <w:b/>
          <w:bCs/>
          <w:i/>
          <w:iCs/>
          <w:lang w:val="fr-FR"/>
        </w:rPr>
        <w:t>But</w:t>
      </w:r>
      <w:r w:rsidRPr="008373D2">
        <w:rPr>
          <w:b/>
          <w:bCs/>
          <w:i/>
          <w:iCs/>
          <w:lang w:val="fr-FR"/>
        </w:rPr>
        <w:t xml:space="preserve"> </w:t>
      </w:r>
      <w:r w:rsidR="004173E5" w:rsidRPr="008373D2">
        <w:rPr>
          <w:b/>
          <w:bCs/>
          <w:i/>
          <w:iCs/>
          <w:lang w:val="fr-FR"/>
        </w:rPr>
        <w:t xml:space="preserve">: </w:t>
      </w:r>
    </w:p>
    <w:p w14:paraId="3CDC1849" w14:textId="77777777" w:rsidR="008910C2" w:rsidRDefault="00366E50" w:rsidP="008910C2">
      <w:pPr>
        <w:spacing w:after="0"/>
        <w:ind w:firstLine="426"/>
        <w:jc w:val="both"/>
        <w:rPr>
          <w:lang w:val="fr-FR"/>
        </w:rPr>
      </w:pPr>
      <w:r>
        <w:rPr>
          <w:lang w:val="fr-FR"/>
        </w:rPr>
        <w:t>A</w:t>
      </w:r>
      <w:r w:rsidR="004173E5" w:rsidRPr="009C4432">
        <w:rPr>
          <w:lang w:val="fr-FR"/>
        </w:rPr>
        <w:t xml:space="preserve">ider les enfants et adolescents à exprimer leurs intérêts et à se confronter </w:t>
      </w:r>
    </w:p>
    <w:p w14:paraId="41230BAE" w14:textId="0C3ECD15" w:rsidR="004173E5" w:rsidRPr="009C4432" w:rsidRDefault="004173E5" w:rsidP="009C4432">
      <w:pPr>
        <w:ind w:firstLine="426"/>
        <w:jc w:val="both"/>
        <w:rPr>
          <w:lang w:val="fr-FR"/>
        </w:rPr>
      </w:pPr>
      <w:r w:rsidRPr="009C4432">
        <w:rPr>
          <w:lang w:val="fr-FR"/>
        </w:rPr>
        <w:t>activement à leur environnement</w:t>
      </w:r>
      <w:r w:rsidR="00721B62">
        <w:rPr>
          <w:lang w:val="fr-FR"/>
        </w:rPr>
        <w:t xml:space="preserve"> pour devenir des « enfants forts »</w:t>
      </w:r>
      <w:r w:rsidRPr="009C4432">
        <w:rPr>
          <w:lang w:val="fr-FR"/>
        </w:rPr>
        <w:t xml:space="preserve">. </w:t>
      </w:r>
    </w:p>
    <w:p w14:paraId="210DD4B4" w14:textId="15210791" w:rsidR="00F07452" w:rsidRDefault="00F07452" w:rsidP="00F07452">
      <w:pPr>
        <w:pStyle w:val="ListParagraph"/>
        <w:jc w:val="both"/>
        <w:rPr>
          <w:lang w:val="fr-FR"/>
        </w:rPr>
      </w:pPr>
    </w:p>
    <w:p w14:paraId="2F2BF1BC" w14:textId="77777777" w:rsidR="009C4432" w:rsidRPr="004173E5" w:rsidRDefault="009C4432" w:rsidP="00F07452">
      <w:pPr>
        <w:pStyle w:val="ListParagraph"/>
        <w:jc w:val="both"/>
        <w:rPr>
          <w:lang w:val="fr-FR"/>
        </w:rPr>
      </w:pPr>
    </w:p>
    <w:p w14:paraId="20369763" w14:textId="4004BA6F" w:rsidR="00F07452" w:rsidRPr="009C4432" w:rsidRDefault="00F07452" w:rsidP="009C4432">
      <w:pPr>
        <w:pStyle w:val="ListParagraph"/>
        <w:numPr>
          <w:ilvl w:val="0"/>
          <w:numId w:val="8"/>
        </w:numPr>
        <w:ind w:left="426" w:firstLine="0"/>
        <w:jc w:val="both"/>
        <w:rPr>
          <w:b/>
          <w:bCs/>
          <w:i/>
          <w:iCs/>
          <w:sz w:val="24"/>
          <w:szCs w:val="24"/>
          <w:lang w:val="fr-FR"/>
        </w:rPr>
      </w:pPr>
      <w:r w:rsidRPr="009C4432">
        <w:rPr>
          <w:b/>
          <w:bCs/>
          <w:i/>
          <w:iCs/>
          <w:sz w:val="24"/>
          <w:szCs w:val="24"/>
          <w:lang w:val="fr-FR"/>
        </w:rPr>
        <w:t>A</w:t>
      </w:r>
      <w:r w:rsidR="00BA055D" w:rsidRPr="009C4432">
        <w:rPr>
          <w:b/>
          <w:bCs/>
          <w:i/>
          <w:iCs/>
          <w:sz w:val="24"/>
          <w:szCs w:val="24"/>
          <w:lang w:val="fr-FR"/>
        </w:rPr>
        <w:t xml:space="preserve">ttitude pédagogique </w:t>
      </w:r>
      <w:r w:rsidRPr="009C4432">
        <w:rPr>
          <w:b/>
          <w:bCs/>
          <w:i/>
          <w:iCs/>
          <w:sz w:val="24"/>
          <w:szCs w:val="24"/>
          <w:lang w:val="fr-FR"/>
        </w:rPr>
        <w:t>:</w:t>
      </w:r>
    </w:p>
    <w:p w14:paraId="69EA7515" w14:textId="61BDA6DD" w:rsidR="00AF1406" w:rsidRPr="000C7846" w:rsidRDefault="00F07452" w:rsidP="000C7846">
      <w:pPr>
        <w:ind w:left="709" w:firstLine="11"/>
        <w:rPr>
          <w:rFonts w:cstheme="minorHAnsi"/>
          <w:sz w:val="16"/>
          <w:szCs w:val="16"/>
          <w:shd w:val="clear" w:color="auto" w:fill="FFFFFF"/>
          <w:lang w:val="fr-FR"/>
        </w:rPr>
      </w:pPr>
      <w:r w:rsidRPr="00F07452">
        <w:rPr>
          <w:sz w:val="16"/>
          <w:szCs w:val="16"/>
          <w:lang w:val="fr-FR"/>
        </w:rPr>
        <w:t>(</w:t>
      </w:r>
      <w:proofErr w:type="gramStart"/>
      <w:r w:rsidR="0020254B" w:rsidRPr="00F07452">
        <w:rPr>
          <w:sz w:val="16"/>
          <w:szCs w:val="16"/>
          <w:lang w:val="fr-FR"/>
        </w:rPr>
        <w:t>p</w:t>
      </w:r>
      <w:r w:rsidR="00AF1406" w:rsidRPr="00F07452">
        <w:rPr>
          <w:sz w:val="16"/>
          <w:szCs w:val="16"/>
          <w:lang w:val="fr-FR"/>
        </w:rPr>
        <w:t>our</w:t>
      </w:r>
      <w:proofErr w:type="gramEnd"/>
      <w:r w:rsidR="00AF1406" w:rsidRPr="00F07452">
        <w:rPr>
          <w:sz w:val="16"/>
          <w:szCs w:val="16"/>
          <w:lang w:val="fr-FR"/>
        </w:rPr>
        <w:t xml:space="preserve"> mettre en œuvre l'éducation non formelle</w:t>
      </w:r>
      <w:r w:rsidR="000C7846">
        <w:rPr>
          <w:sz w:val="16"/>
          <w:szCs w:val="16"/>
          <w:lang w:val="fr-FR"/>
        </w:rPr>
        <w:t xml:space="preserve"> ; voir </w:t>
      </w:r>
      <w:r w:rsidR="000C7846">
        <w:rPr>
          <w:rFonts w:cstheme="minorHAnsi"/>
          <w:sz w:val="16"/>
          <w:szCs w:val="16"/>
          <w:lang w:val="fr-FR"/>
        </w:rPr>
        <w:t>aussi</w:t>
      </w:r>
      <w:r w:rsidR="000C7846" w:rsidRPr="00B50BC2">
        <w:rPr>
          <w:rFonts w:cstheme="minorHAnsi"/>
          <w:sz w:val="16"/>
          <w:szCs w:val="16"/>
          <w:lang w:val="fr-FR"/>
        </w:rPr>
        <w:t xml:space="preserve"> « </w:t>
      </w:r>
      <w:r w:rsidR="000C7846" w:rsidRPr="00B50BC2">
        <w:rPr>
          <w:rFonts w:cstheme="minorHAnsi"/>
          <w:sz w:val="16"/>
          <w:szCs w:val="16"/>
          <w:shd w:val="clear" w:color="auto" w:fill="FFFFFF"/>
          <w:lang w:val="fr-FR"/>
        </w:rPr>
        <w:t xml:space="preserve">cadre de référence national » </w:t>
      </w:r>
      <w:hyperlink r:id="rId6" w:history="1">
        <w:r w:rsidR="000C7846" w:rsidRPr="00945B6F">
          <w:rPr>
            <w:rStyle w:val="Hyperlink"/>
            <w:rFonts w:cstheme="minorHAnsi"/>
            <w:sz w:val="16"/>
            <w:szCs w:val="16"/>
            <w:shd w:val="clear" w:color="auto" w:fill="FFFFFF"/>
            <w:lang w:val="fr-FR"/>
          </w:rPr>
          <w:t>https://www.enfancejeunesse.lu/fr/cadre-de-reference-national/</w:t>
        </w:r>
      </w:hyperlink>
      <w:r w:rsidR="000C7846" w:rsidRPr="00B50BC2">
        <w:rPr>
          <w:rFonts w:cstheme="minorHAnsi"/>
          <w:sz w:val="16"/>
          <w:szCs w:val="16"/>
          <w:shd w:val="clear" w:color="auto" w:fill="FFFFFF"/>
          <w:lang w:val="fr-FR"/>
        </w:rPr>
        <w:t>)</w:t>
      </w:r>
    </w:p>
    <w:p w14:paraId="26F84757" w14:textId="77777777" w:rsidR="00F07452" w:rsidRPr="004173E5" w:rsidRDefault="00F07452" w:rsidP="00F07452">
      <w:pPr>
        <w:pStyle w:val="ListParagraph"/>
        <w:ind w:left="284"/>
        <w:jc w:val="both"/>
        <w:rPr>
          <w:lang w:val="fr-FR"/>
        </w:rPr>
      </w:pPr>
    </w:p>
    <w:p w14:paraId="60E277DA" w14:textId="4B7E4446" w:rsidR="00AF1406" w:rsidRPr="00BA055D" w:rsidRDefault="00AF1406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valorise</w:t>
      </w:r>
      <w:r w:rsidR="0020254B" w:rsidRPr="00BA055D">
        <w:rPr>
          <w:lang w:val="fr-FR"/>
        </w:rPr>
        <w:t>r</w:t>
      </w:r>
      <w:proofErr w:type="gramEnd"/>
      <w:r w:rsidRPr="00BA055D">
        <w:rPr>
          <w:lang w:val="fr-FR"/>
        </w:rPr>
        <w:t xml:space="preserve"> les enfants et les </w:t>
      </w:r>
      <w:r w:rsidR="000F5E5C" w:rsidRPr="00BA055D">
        <w:rPr>
          <w:lang w:val="fr-FR"/>
        </w:rPr>
        <w:t>adolescents</w:t>
      </w:r>
      <w:r w:rsidRPr="00BA055D">
        <w:rPr>
          <w:lang w:val="fr-FR"/>
        </w:rPr>
        <w:t xml:space="preserve"> et leur f</w:t>
      </w:r>
      <w:r w:rsidR="0020254B" w:rsidRPr="00BA055D">
        <w:rPr>
          <w:lang w:val="fr-FR"/>
        </w:rPr>
        <w:t>aire</w:t>
      </w:r>
      <w:r w:rsidRPr="00BA055D">
        <w:rPr>
          <w:lang w:val="fr-FR"/>
        </w:rPr>
        <w:t xml:space="preserve"> confiance  </w:t>
      </w:r>
    </w:p>
    <w:p w14:paraId="4C94E1B0" w14:textId="6733DBA5" w:rsidR="00AF1406" w:rsidRPr="00BA055D" w:rsidRDefault="0020254B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être</w:t>
      </w:r>
      <w:proofErr w:type="gramEnd"/>
      <w:r w:rsidR="00AF1406" w:rsidRPr="00BA055D">
        <w:rPr>
          <w:lang w:val="fr-FR"/>
        </w:rPr>
        <w:t xml:space="preserve"> </w:t>
      </w:r>
      <w:r w:rsidRPr="00BA055D">
        <w:rPr>
          <w:lang w:val="fr-FR"/>
        </w:rPr>
        <w:t xml:space="preserve">des </w:t>
      </w:r>
      <w:r w:rsidR="00AF1406" w:rsidRPr="00BA055D">
        <w:rPr>
          <w:lang w:val="fr-FR"/>
        </w:rPr>
        <w:t xml:space="preserve">modèles et des personnes de référence pour </w:t>
      </w:r>
      <w:r w:rsidRPr="00BA055D">
        <w:rPr>
          <w:lang w:val="fr-FR"/>
        </w:rPr>
        <w:t>eux (</w:t>
      </w:r>
      <w:r w:rsidRPr="0020254B">
        <w:rPr>
          <w:lang w:val="fr-FR"/>
        </w:rPr>
        <w:sym w:font="Wingdings" w:char="F0E0"/>
      </w:r>
      <w:r w:rsidRPr="00BA055D">
        <w:rPr>
          <w:lang w:val="fr-FR"/>
        </w:rPr>
        <w:t xml:space="preserve"> donner le bon exemple)</w:t>
      </w:r>
      <w:r w:rsidR="00AF1406" w:rsidRPr="00BA055D">
        <w:rPr>
          <w:lang w:val="fr-FR"/>
        </w:rPr>
        <w:t xml:space="preserve">  </w:t>
      </w:r>
    </w:p>
    <w:p w14:paraId="2DD808B2" w14:textId="2D760E06" w:rsidR="00AF1406" w:rsidRDefault="00AF1406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répond</w:t>
      </w:r>
      <w:r w:rsidR="0020254B" w:rsidRPr="00BA055D">
        <w:rPr>
          <w:lang w:val="fr-FR"/>
        </w:rPr>
        <w:t>re</w:t>
      </w:r>
      <w:proofErr w:type="gramEnd"/>
      <w:r w:rsidRPr="00BA055D">
        <w:rPr>
          <w:lang w:val="fr-FR"/>
        </w:rPr>
        <w:t xml:space="preserve"> </w:t>
      </w:r>
      <w:r w:rsidR="0020254B" w:rsidRPr="00BA055D">
        <w:rPr>
          <w:lang w:val="fr-FR"/>
        </w:rPr>
        <w:t>à leurs</w:t>
      </w:r>
      <w:r w:rsidRPr="00BA055D">
        <w:rPr>
          <w:lang w:val="fr-FR"/>
        </w:rPr>
        <w:t xml:space="preserve"> besoins, inquiétudes et craintes</w:t>
      </w:r>
    </w:p>
    <w:p w14:paraId="458D8FBF" w14:textId="77777777" w:rsidR="00DA09C0" w:rsidRPr="00BA055D" w:rsidRDefault="00DA09C0" w:rsidP="00DA09C0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rFonts w:cstheme="minorHAnsi"/>
          <w:lang w:val="fr-FR"/>
        </w:rPr>
      </w:pPr>
      <w:proofErr w:type="gramStart"/>
      <w:r w:rsidRPr="00BA055D">
        <w:rPr>
          <w:lang w:val="fr-FR"/>
        </w:rPr>
        <w:t>écouter</w:t>
      </w:r>
      <w:proofErr w:type="gramEnd"/>
      <w:r w:rsidRPr="00BA055D">
        <w:rPr>
          <w:lang w:val="fr-FR"/>
        </w:rPr>
        <w:t xml:space="preserve"> et respecter leurs idées et suggestions</w:t>
      </w:r>
    </w:p>
    <w:p w14:paraId="4F43E9A6" w14:textId="22E7171B" w:rsidR="00AF1406" w:rsidRPr="00BA055D" w:rsidRDefault="0020254B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leur</w:t>
      </w:r>
      <w:proofErr w:type="gramEnd"/>
      <w:r w:rsidRPr="00BA055D">
        <w:rPr>
          <w:lang w:val="fr-FR"/>
        </w:rPr>
        <w:t xml:space="preserve"> </w:t>
      </w:r>
      <w:r w:rsidR="00AF1406" w:rsidRPr="00BA055D">
        <w:rPr>
          <w:lang w:val="fr-FR"/>
        </w:rPr>
        <w:t>donne</w:t>
      </w:r>
      <w:r w:rsidRPr="00BA055D">
        <w:rPr>
          <w:lang w:val="fr-FR"/>
        </w:rPr>
        <w:t>r</w:t>
      </w:r>
      <w:r w:rsidR="00AF1406" w:rsidRPr="00BA055D">
        <w:rPr>
          <w:lang w:val="fr-FR"/>
        </w:rPr>
        <w:t xml:space="preserve"> </w:t>
      </w:r>
      <w:r w:rsidRPr="00BA055D">
        <w:rPr>
          <w:lang w:val="fr-FR"/>
        </w:rPr>
        <w:t>l</w:t>
      </w:r>
      <w:r w:rsidR="00AF1406" w:rsidRPr="00BA055D">
        <w:rPr>
          <w:lang w:val="fr-FR"/>
        </w:rPr>
        <w:t xml:space="preserve">e temps et </w:t>
      </w:r>
      <w:r w:rsidRPr="00BA055D">
        <w:rPr>
          <w:lang w:val="fr-FR"/>
        </w:rPr>
        <w:t>l</w:t>
      </w:r>
      <w:r w:rsidR="00AF1406" w:rsidRPr="00BA055D">
        <w:rPr>
          <w:lang w:val="fr-FR"/>
        </w:rPr>
        <w:t xml:space="preserve">'espace pour se développer dans une atmosphère motivante et sans peur </w:t>
      </w:r>
    </w:p>
    <w:p w14:paraId="48FD7285" w14:textId="18BCED44" w:rsidR="00AF1406" w:rsidRPr="00BA055D" w:rsidRDefault="0020254B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les</w:t>
      </w:r>
      <w:proofErr w:type="gramEnd"/>
      <w:r w:rsidRPr="00BA055D">
        <w:rPr>
          <w:lang w:val="fr-FR"/>
        </w:rPr>
        <w:t xml:space="preserve"> </w:t>
      </w:r>
      <w:r w:rsidR="00AF1406" w:rsidRPr="00BA055D">
        <w:rPr>
          <w:lang w:val="fr-FR"/>
        </w:rPr>
        <w:t>aide</w:t>
      </w:r>
      <w:r w:rsidRPr="00BA055D">
        <w:rPr>
          <w:lang w:val="fr-FR"/>
        </w:rPr>
        <w:t xml:space="preserve">r </w:t>
      </w:r>
      <w:r w:rsidR="00AF1406" w:rsidRPr="00BA055D">
        <w:rPr>
          <w:lang w:val="fr-FR"/>
        </w:rPr>
        <w:t xml:space="preserve">à trouver leur place et leur rôle au sein de la communauté </w:t>
      </w:r>
    </w:p>
    <w:p w14:paraId="3349D455" w14:textId="166E32A4" w:rsidR="00AF1406" w:rsidRPr="00BA055D" w:rsidRDefault="00AF1406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apprécie</w:t>
      </w:r>
      <w:r w:rsidR="0020254B" w:rsidRPr="00BA055D">
        <w:rPr>
          <w:lang w:val="fr-FR"/>
        </w:rPr>
        <w:t>r</w:t>
      </w:r>
      <w:proofErr w:type="gramEnd"/>
      <w:r w:rsidRPr="00BA055D">
        <w:rPr>
          <w:lang w:val="fr-FR"/>
        </w:rPr>
        <w:t xml:space="preserve"> le caractère unique de chaque enfant et </w:t>
      </w:r>
      <w:r w:rsidR="0020254B" w:rsidRPr="00BA055D">
        <w:rPr>
          <w:lang w:val="fr-FR"/>
        </w:rPr>
        <w:t>adolescent</w:t>
      </w:r>
      <w:r w:rsidRPr="00BA055D">
        <w:rPr>
          <w:lang w:val="fr-FR"/>
        </w:rPr>
        <w:t xml:space="preserve"> et </w:t>
      </w:r>
      <w:r w:rsidR="0020254B" w:rsidRPr="00BA055D">
        <w:rPr>
          <w:lang w:val="fr-FR"/>
        </w:rPr>
        <w:t xml:space="preserve">considérer </w:t>
      </w:r>
      <w:r w:rsidRPr="00BA055D">
        <w:rPr>
          <w:lang w:val="fr-FR"/>
        </w:rPr>
        <w:t xml:space="preserve">la diversité comme un enrichissement et une ressource  </w:t>
      </w:r>
    </w:p>
    <w:p w14:paraId="49189056" w14:textId="1C996A2A" w:rsidR="00AF1406" w:rsidRPr="00BA055D" w:rsidRDefault="00AF1406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place</w:t>
      </w:r>
      <w:r w:rsidR="0020254B" w:rsidRPr="00BA055D">
        <w:rPr>
          <w:lang w:val="fr-FR"/>
        </w:rPr>
        <w:t>r</w:t>
      </w:r>
      <w:proofErr w:type="gramEnd"/>
      <w:r w:rsidRPr="00BA055D">
        <w:rPr>
          <w:lang w:val="fr-FR"/>
        </w:rPr>
        <w:t xml:space="preserve"> le</w:t>
      </w:r>
      <w:r w:rsidR="0020254B" w:rsidRPr="00BA055D">
        <w:rPr>
          <w:lang w:val="fr-FR"/>
        </w:rPr>
        <w:t>urs</w:t>
      </w:r>
      <w:r w:rsidRPr="00BA055D">
        <w:rPr>
          <w:lang w:val="fr-FR"/>
        </w:rPr>
        <w:t xml:space="preserve"> forces et intérêts au premier plan et </w:t>
      </w:r>
      <w:r w:rsidR="0020254B" w:rsidRPr="00BA055D">
        <w:rPr>
          <w:lang w:val="fr-FR"/>
        </w:rPr>
        <w:t xml:space="preserve">leur </w:t>
      </w:r>
      <w:r w:rsidRPr="00BA055D">
        <w:rPr>
          <w:lang w:val="fr-FR"/>
        </w:rPr>
        <w:t>offr</w:t>
      </w:r>
      <w:r w:rsidR="0020254B" w:rsidRPr="00BA055D">
        <w:rPr>
          <w:lang w:val="fr-FR"/>
        </w:rPr>
        <w:t>ir</w:t>
      </w:r>
      <w:r w:rsidRPr="00BA055D">
        <w:rPr>
          <w:lang w:val="fr-FR"/>
        </w:rPr>
        <w:t xml:space="preserve"> une variété d'expériences d'apprentissage</w:t>
      </w:r>
      <w:r w:rsidR="0020254B" w:rsidRPr="00BA055D">
        <w:rPr>
          <w:lang w:val="fr-FR"/>
        </w:rPr>
        <w:t xml:space="preserve"> </w:t>
      </w:r>
    </w:p>
    <w:p w14:paraId="3B643810" w14:textId="448A83A8" w:rsidR="00AF1406" w:rsidRPr="00BA055D" w:rsidRDefault="00AF1406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sout</w:t>
      </w:r>
      <w:r w:rsidR="00BA055D" w:rsidRPr="00BA055D">
        <w:rPr>
          <w:lang w:val="fr-FR"/>
        </w:rPr>
        <w:t>enir</w:t>
      </w:r>
      <w:proofErr w:type="gramEnd"/>
      <w:r w:rsidR="00BA055D" w:rsidRPr="00BA055D">
        <w:rPr>
          <w:lang w:val="fr-FR"/>
        </w:rPr>
        <w:t xml:space="preserve"> leur</w:t>
      </w:r>
      <w:r w:rsidRPr="00BA055D">
        <w:rPr>
          <w:lang w:val="fr-FR"/>
        </w:rPr>
        <w:t xml:space="preserve"> participation au quotidien  </w:t>
      </w:r>
    </w:p>
    <w:p w14:paraId="16D018D9" w14:textId="10E998EE" w:rsidR="00AF1406" w:rsidRPr="00BA055D" w:rsidRDefault="00BA055D" w:rsidP="00BA055D">
      <w:pPr>
        <w:pStyle w:val="ListParagraph"/>
        <w:numPr>
          <w:ilvl w:val="0"/>
          <w:numId w:val="7"/>
        </w:numPr>
        <w:spacing w:after="0" w:line="276" w:lineRule="auto"/>
        <w:ind w:left="709" w:hanging="425"/>
        <w:jc w:val="both"/>
        <w:rPr>
          <w:lang w:val="fr-FR"/>
        </w:rPr>
      </w:pPr>
      <w:proofErr w:type="gramStart"/>
      <w:r w:rsidRPr="00BA055D">
        <w:rPr>
          <w:lang w:val="fr-FR"/>
        </w:rPr>
        <w:t>les</w:t>
      </w:r>
      <w:proofErr w:type="gramEnd"/>
      <w:r w:rsidRPr="00BA055D">
        <w:rPr>
          <w:lang w:val="fr-FR"/>
        </w:rPr>
        <w:t xml:space="preserve"> </w:t>
      </w:r>
      <w:r w:rsidR="00AF1406" w:rsidRPr="00BA055D">
        <w:rPr>
          <w:lang w:val="fr-FR"/>
        </w:rPr>
        <w:t>encourage</w:t>
      </w:r>
      <w:r w:rsidRPr="00BA055D">
        <w:rPr>
          <w:lang w:val="fr-FR"/>
        </w:rPr>
        <w:t>r</w:t>
      </w:r>
      <w:r w:rsidR="00AF1406" w:rsidRPr="00BA055D">
        <w:rPr>
          <w:lang w:val="fr-FR"/>
        </w:rPr>
        <w:t xml:space="preserve"> à jouer et à découvrir l’environnement de manière ludique et avec tous le</w:t>
      </w:r>
      <w:r w:rsidRPr="00BA055D">
        <w:rPr>
          <w:lang w:val="fr-FR"/>
        </w:rPr>
        <w:t>s</w:t>
      </w:r>
      <w:r w:rsidR="00AF1406" w:rsidRPr="00BA055D">
        <w:rPr>
          <w:lang w:val="fr-FR"/>
        </w:rPr>
        <w:t xml:space="preserve"> sens </w:t>
      </w:r>
    </w:p>
    <w:sectPr w:rsidR="00AF1406" w:rsidRPr="00BA055D" w:rsidSect="00F0745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2C45"/>
    <w:multiLevelType w:val="hybridMultilevel"/>
    <w:tmpl w:val="31120EB0"/>
    <w:lvl w:ilvl="0" w:tplc="046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6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73F37"/>
    <w:multiLevelType w:val="hybridMultilevel"/>
    <w:tmpl w:val="CBA8A93A"/>
    <w:lvl w:ilvl="0" w:tplc="046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F12F4"/>
    <w:multiLevelType w:val="hybridMultilevel"/>
    <w:tmpl w:val="985450D2"/>
    <w:lvl w:ilvl="0" w:tplc="046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31D28"/>
    <w:multiLevelType w:val="hybridMultilevel"/>
    <w:tmpl w:val="81923CF6"/>
    <w:lvl w:ilvl="0" w:tplc="046E0017">
      <w:start w:val="1"/>
      <w:numFmt w:val="lowerLetter"/>
      <w:lvlText w:val="%1)"/>
      <w:lvlJc w:val="left"/>
      <w:pPr>
        <w:ind w:left="720" w:hanging="360"/>
      </w:p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84061"/>
    <w:multiLevelType w:val="hybridMultilevel"/>
    <w:tmpl w:val="6ABE8D24"/>
    <w:lvl w:ilvl="0" w:tplc="046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D23B6"/>
    <w:multiLevelType w:val="hybridMultilevel"/>
    <w:tmpl w:val="4FCE244A"/>
    <w:lvl w:ilvl="0" w:tplc="046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6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5524BF"/>
    <w:multiLevelType w:val="hybridMultilevel"/>
    <w:tmpl w:val="10D630B4"/>
    <w:lvl w:ilvl="0" w:tplc="046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16E09"/>
    <w:multiLevelType w:val="hybridMultilevel"/>
    <w:tmpl w:val="5C02475E"/>
    <w:lvl w:ilvl="0" w:tplc="046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565BB"/>
    <w:multiLevelType w:val="hybridMultilevel"/>
    <w:tmpl w:val="D48816C4"/>
    <w:lvl w:ilvl="0" w:tplc="046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E0019" w:tentative="1">
      <w:start w:val="1"/>
      <w:numFmt w:val="lowerLetter"/>
      <w:lvlText w:val="%2."/>
      <w:lvlJc w:val="left"/>
      <w:pPr>
        <w:ind w:left="1440" w:hanging="360"/>
      </w:pPr>
    </w:lvl>
    <w:lvl w:ilvl="2" w:tplc="046E001B" w:tentative="1">
      <w:start w:val="1"/>
      <w:numFmt w:val="lowerRoman"/>
      <w:lvlText w:val="%3."/>
      <w:lvlJc w:val="right"/>
      <w:pPr>
        <w:ind w:left="2160" w:hanging="180"/>
      </w:pPr>
    </w:lvl>
    <w:lvl w:ilvl="3" w:tplc="046E000F" w:tentative="1">
      <w:start w:val="1"/>
      <w:numFmt w:val="decimal"/>
      <w:lvlText w:val="%4."/>
      <w:lvlJc w:val="left"/>
      <w:pPr>
        <w:ind w:left="2880" w:hanging="360"/>
      </w:pPr>
    </w:lvl>
    <w:lvl w:ilvl="4" w:tplc="046E0019" w:tentative="1">
      <w:start w:val="1"/>
      <w:numFmt w:val="lowerLetter"/>
      <w:lvlText w:val="%5."/>
      <w:lvlJc w:val="left"/>
      <w:pPr>
        <w:ind w:left="3600" w:hanging="360"/>
      </w:pPr>
    </w:lvl>
    <w:lvl w:ilvl="5" w:tplc="046E001B" w:tentative="1">
      <w:start w:val="1"/>
      <w:numFmt w:val="lowerRoman"/>
      <w:lvlText w:val="%6."/>
      <w:lvlJc w:val="right"/>
      <w:pPr>
        <w:ind w:left="4320" w:hanging="180"/>
      </w:pPr>
    </w:lvl>
    <w:lvl w:ilvl="6" w:tplc="046E000F" w:tentative="1">
      <w:start w:val="1"/>
      <w:numFmt w:val="decimal"/>
      <w:lvlText w:val="%7."/>
      <w:lvlJc w:val="left"/>
      <w:pPr>
        <w:ind w:left="5040" w:hanging="360"/>
      </w:pPr>
    </w:lvl>
    <w:lvl w:ilvl="7" w:tplc="046E0019" w:tentative="1">
      <w:start w:val="1"/>
      <w:numFmt w:val="lowerLetter"/>
      <w:lvlText w:val="%8."/>
      <w:lvlJc w:val="left"/>
      <w:pPr>
        <w:ind w:left="5760" w:hanging="360"/>
      </w:pPr>
    </w:lvl>
    <w:lvl w:ilvl="8" w:tplc="046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55212"/>
    <w:multiLevelType w:val="hybridMultilevel"/>
    <w:tmpl w:val="3B860CFA"/>
    <w:lvl w:ilvl="0" w:tplc="D7D816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6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36"/>
    <w:rsid w:val="00017A8A"/>
    <w:rsid w:val="000306DE"/>
    <w:rsid w:val="000673F1"/>
    <w:rsid w:val="000B6AB8"/>
    <w:rsid w:val="000C7846"/>
    <w:rsid w:val="000F5E5C"/>
    <w:rsid w:val="00175149"/>
    <w:rsid w:val="001A00A4"/>
    <w:rsid w:val="001A3CBD"/>
    <w:rsid w:val="001A54A6"/>
    <w:rsid w:val="001B1700"/>
    <w:rsid w:val="001C3364"/>
    <w:rsid w:val="0020254B"/>
    <w:rsid w:val="00203996"/>
    <w:rsid w:val="00214B77"/>
    <w:rsid w:val="00260DA8"/>
    <w:rsid w:val="00285829"/>
    <w:rsid w:val="00287C0C"/>
    <w:rsid w:val="0029042B"/>
    <w:rsid w:val="00292D08"/>
    <w:rsid w:val="002E2002"/>
    <w:rsid w:val="002F1835"/>
    <w:rsid w:val="00302AEA"/>
    <w:rsid w:val="00313608"/>
    <w:rsid w:val="003151D3"/>
    <w:rsid w:val="003406E1"/>
    <w:rsid w:val="00366E50"/>
    <w:rsid w:val="00392428"/>
    <w:rsid w:val="003940E7"/>
    <w:rsid w:val="003E76AB"/>
    <w:rsid w:val="003F1D4E"/>
    <w:rsid w:val="00412F60"/>
    <w:rsid w:val="004173E5"/>
    <w:rsid w:val="004353DF"/>
    <w:rsid w:val="00445948"/>
    <w:rsid w:val="00460010"/>
    <w:rsid w:val="0048281A"/>
    <w:rsid w:val="004D299E"/>
    <w:rsid w:val="004D50CC"/>
    <w:rsid w:val="004F5D68"/>
    <w:rsid w:val="00546DDA"/>
    <w:rsid w:val="00553760"/>
    <w:rsid w:val="005617D1"/>
    <w:rsid w:val="00580B21"/>
    <w:rsid w:val="005A6736"/>
    <w:rsid w:val="00625500"/>
    <w:rsid w:val="006B3D25"/>
    <w:rsid w:val="006D2F24"/>
    <w:rsid w:val="006F0E71"/>
    <w:rsid w:val="00711B66"/>
    <w:rsid w:val="00714557"/>
    <w:rsid w:val="00721B62"/>
    <w:rsid w:val="00745E76"/>
    <w:rsid w:val="0075239B"/>
    <w:rsid w:val="0077176B"/>
    <w:rsid w:val="007A4982"/>
    <w:rsid w:val="00815A25"/>
    <w:rsid w:val="008216ED"/>
    <w:rsid w:val="008373D2"/>
    <w:rsid w:val="008639ED"/>
    <w:rsid w:val="00863F18"/>
    <w:rsid w:val="008910C2"/>
    <w:rsid w:val="008F5225"/>
    <w:rsid w:val="00926CE1"/>
    <w:rsid w:val="009542B7"/>
    <w:rsid w:val="00977423"/>
    <w:rsid w:val="009C4432"/>
    <w:rsid w:val="009C4D8A"/>
    <w:rsid w:val="009E0E7B"/>
    <w:rsid w:val="00A17B16"/>
    <w:rsid w:val="00A20C74"/>
    <w:rsid w:val="00A42F70"/>
    <w:rsid w:val="00AD4DF8"/>
    <w:rsid w:val="00AE683E"/>
    <w:rsid w:val="00AE6F31"/>
    <w:rsid w:val="00AF1406"/>
    <w:rsid w:val="00B14E57"/>
    <w:rsid w:val="00B26D1B"/>
    <w:rsid w:val="00B50BC2"/>
    <w:rsid w:val="00BA055D"/>
    <w:rsid w:val="00C04C2E"/>
    <w:rsid w:val="00C310E4"/>
    <w:rsid w:val="00C47599"/>
    <w:rsid w:val="00C90E18"/>
    <w:rsid w:val="00CC0B88"/>
    <w:rsid w:val="00CE5008"/>
    <w:rsid w:val="00D71E8F"/>
    <w:rsid w:val="00DA09C0"/>
    <w:rsid w:val="00DE4FEE"/>
    <w:rsid w:val="00E073BF"/>
    <w:rsid w:val="00E90FE8"/>
    <w:rsid w:val="00E93B19"/>
    <w:rsid w:val="00EC3931"/>
    <w:rsid w:val="00ED7ECF"/>
    <w:rsid w:val="00EE10FD"/>
    <w:rsid w:val="00F07452"/>
    <w:rsid w:val="00F736D5"/>
    <w:rsid w:val="00F75065"/>
    <w:rsid w:val="00F874C4"/>
    <w:rsid w:val="00F9034D"/>
    <w:rsid w:val="00F95AC9"/>
    <w:rsid w:val="00FA25B5"/>
    <w:rsid w:val="00FA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C877"/>
  <w15:chartTrackingRefBased/>
  <w15:docId w15:val="{C524A54E-F416-42EE-B8EE-C0AEDDE4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b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736"/>
  </w:style>
  <w:style w:type="paragraph" w:styleId="Heading3">
    <w:name w:val="heading 3"/>
    <w:basedOn w:val="Normal"/>
    <w:link w:val="Heading3Char"/>
    <w:uiPriority w:val="9"/>
    <w:qFormat/>
    <w:rsid w:val="00AD4D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b-L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F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F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6F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4D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D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D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D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DF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D4DF8"/>
    <w:rPr>
      <w:rFonts w:ascii="Times New Roman" w:eastAsia="Times New Roman" w:hAnsi="Times New Roman" w:cs="Times New Roman"/>
      <w:b/>
      <w:bCs/>
      <w:sz w:val="27"/>
      <w:szCs w:val="27"/>
      <w:lang w:eastAsia="lb-LU"/>
    </w:rPr>
  </w:style>
  <w:style w:type="paragraph" w:styleId="NormalWeb">
    <w:name w:val="Normal (Web)"/>
    <w:basedOn w:val="Normal"/>
    <w:uiPriority w:val="99"/>
    <w:semiHidden/>
    <w:unhideWhenUsed/>
    <w:rsid w:val="00AD4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b-L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fancejeunesse.lu/fr/cadre-de-reference-national/" TargetMode="External"/><Relationship Id="rId5" Type="http://schemas.openxmlformats.org/officeDocument/2006/relationships/hyperlink" Target="https://www.enfancejeunesse.lu/fr/cadre-de-reference-nation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CGIE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ABENS</dc:creator>
  <cp:keywords/>
  <dc:description/>
  <cp:lastModifiedBy>Fabienne ABENS</cp:lastModifiedBy>
  <cp:revision>20</cp:revision>
  <dcterms:created xsi:type="dcterms:W3CDTF">2025-07-29T08:45:00Z</dcterms:created>
  <dcterms:modified xsi:type="dcterms:W3CDTF">2025-07-30T09:22:00Z</dcterms:modified>
</cp:coreProperties>
</file>